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57C54095" w14:textId="7680DFE5" w:rsidR="00073924" w:rsidRPr="00951B61" w:rsidRDefault="00073924">
      <w:pPr>
        <w:spacing w:line="276" w:lineRule="auto"/>
        <w:jc w:val="center"/>
        <w:rPr>
          <w:lang w:val="es-ES_tradnl"/>
        </w:rPr>
      </w:pPr>
    </w:p>
    <w:p w14:paraId="454B80DA" w14:textId="77777777" w:rsidR="00073924" w:rsidRPr="00951B61" w:rsidRDefault="00073924">
      <w:pPr>
        <w:spacing w:line="276" w:lineRule="auto"/>
        <w:jc w:val="center"/>
        <w:rPr>
          <w:lang w:val="es-ES_tradnl"/>
        </w:rPr>
      </w:pPr>
    </w:p>
    <w:p w14:paraId="7C9AF42C" w14:textId="77777777" w:rsidR="00073924" w:rsidRPr="00951B61" w:rsidRDefault="004E20F0">
      <w:pPr>
        <w:spacing w:line="276" w:lineRule="auto"/>
        <w:jc w:val="center"/>
        <w:rPr>
          <w:lang w:val="es-ES_tradnl"/>
        </w:rPr>
      </w:pPr>
      <w:r w:rsidRPr="00951B61">
        <w:rPr>
          <w:noProof/>
          <w:lang w:val="es-ES_tradnl"/>
        </w:rPr>
        <w:drawing>
          <wp:inline distT="114300" distB="114300" distL="114300" distR="114300" wp14:anchorId="017B79E9" wp14:editId="79008122">
            <wp:extent cx="3379564" cy="13089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tretch>
                      <a:fillRect/>
                    </a:stretch>
                  </pic:blipFill>
                  <pic:spPr>
                    <a:xfrm>
                      <a:off x="0" y="0"/>
                      <a:ext cx="3379564" cy="1308934"/>
                    </a:xfrm>
                    <a:prstGeom prst="rect">
                      <a:avLst/>
                    </a:prstGeom>
                  </pic:spPr>
                </pic:pic>
              </a:graphicData>
            </a:graphic>
          </wp:inline>
        </w:drawing>
      </w:r>
    </w:p>
    <w:p w14:paraId="5F96390A" w14:textId="77777777" w:rsidR="00073924" w:rsidRPr="00951B61" w:rsidRDefault="00073924">
      <w:pPr>
        <w:spacing w:line="276" w:lineRule="auto"/>
        <w:jc w:val="left"/>
        <w:rPr>
          <w:b/>
          <w:lang w:val="es-ES_tradnl"/>
        </w:rPr>
      </w:pPr>
    </w:p>
    <w:p w14:paraId="2117149E" w14:textId="77777777" w:rsidR="00073924" w:rsidRPr="00264CD4" w:rsidRDefault="004E20F0">
      <w:pPr>
        <w:spacing w:line="276" w:lineRule="auto"/>
        <w:jc w:val="center"/>
        <w:rPr>
          <w:b/>
          <w:lang w:val="fr-FR"/>
        </w:rPr>
      </w:pPr>
      <w:r w:rsidRPr="00951B61">
        <w:rPr>
          <w:lang w:val="fr"/>
        </w:rPr>
        <w:t>UNIVERSITÉ OUVERTE DE CATALOGNE</w:t>
      </w:r>
    </w:p>
    <w:p w14:paraId="0D7EBF07" w14:textId="77777777" w:rsidR="00073924" w:rsidRPr="00264CD4" w:rsidRDefault="004E20F0">
      <w:pPr>
        <w:spacing w:line="276" w:lineRule="auto"/>
        <w:jc w:val="center"/>
        <w:rPr>
          <w:b/>
          <w:lang w:val="fr-FR"/>
        </w:rPr>
      </w:pPr>
      <w:r w:rsidRPr="00951B61">
        <w:rPr>
          <w:b/>
          <w:lang w:val="fr"/>
        </w:rPr>
        <w:t>DIPLÔME UNIVERSITAIRE EN ÉDUCATION SOCIALE</w:t>
      </w:r>
    </w:p>
    <w:p w14:paraId="527329E9" w14:textId="77777777" w:rsidR="00073924" w:rsidRPr="00264CD4" w:rsidRDefault="004E20F0">
      <w:pPr>
        <w:spacing w:line="276" w:lineRule="auto"/>
        <w:jc w:val="center"/>
        <w:rPr>
          <w:b/>
          <w:lang w:val="fr-FR"/>
        </w:rPr>
      </w:pPr>
      <w:r w:rsidRPr="00264CD4">
        <w:rPr>
          <w:b/>
          <w:lang w:val="fr-FR"/>
        </w:rPr>
        <w:t xml:space="preserve"> </w:t>
      </w:r>
    </w:p>
    <w:p w14:paraId="271BBC98" w14:textId="77777777" w:rsidR="00073924" w:rsidRPr="00264CD4" w:rsidRDefault="004E20F0">
      <w:pPr>
        <w:spacing w:line="276" w:lineRule="auto"/>
        <w:jc w:val="center"/>
        <w:rPr>
          <w:b/>
          <w:lang w:val="fr-FR"/>
        </w:rPr>
      </w:pPr>
      <w:r w:rsidRPr="00264CD4">
        <w:rPr>
          <w:b/>
          <w:lang w:val="fr-FR"/>
        </w:rPr>
        <w:t xml:space="preserve"> </w:t>
      </w:r>
    </w:p>
    <w:p w14:paraId="6E1ECABD" w14:textId="77777777" w:rsidR="00073924" w:rsidRPr="00264CD4" w:rsidRDefault="004E20F0">
      <w:pPr>
        <w:spacing w:line="276" w:lineRule="auto"/>
        <w:jc w:val="center"/>
        <w:rPr>
          <w:b/>
          <w:lang w:val="fr-FR"/>
        </w:rPr>
      </w:pPr>
      <w:r w:rsidRPr="00951B61">
        <w:rPr>
          <w:b/>
          <w:lang w:val="fr"/>
        </w:rPr>
        <w:t>« L’inconfort de l’équipe éducative en milieu résidentiel et son impact sur l’enfance et l’adolescence. »</w:t>
      </w:r>
    </w:p>
    <w:p w14:paraId="2E54A55B" w14:textId="77777777" w:rsidR="00073924" w:rsidRPr="00264CD4" w:rsidRDefault="004E20F0">
      <w:pPr>
        <w:spacing w:line="276" w:lineRule="auto"/>
        <w:jc w:val="center"/>
        <w:rPr>
          <w:b/>
          <w:lang w:val="fr-FR"/>
        </w:rPr>
      </w:pPr>
      <w:r w:rsidRPr="00264CD4">
        <w:rPr>
          <w:b/>
          <w:lang w:val="fr-FR"/>
        </w:rPr>
        <w:t xml:space="preserve"> </w:t>
      </w:r>
    </w:p>
    <w:p w14:paraId="00584EBB" w14:textId="6A1D9CE5" w:rsidR="00073924" w:rsidRPr="00264CD4" w:rsidRDefault="004E20F0">
      <w:pPr>
        <w:spacing w:line="276" w:lineRule="auto"/>
        <w:jc w:val="center"/>
        <w:rPr>
          <w:b/>
          <w:lang w:val="fr-FR"/>
        </w:rPr>
      </w:pPr>
      <w:r w:rsidRPr="00951B61">
        <w:rPr>
          <w:b/>
          <w:lang w:val="fr"/>
        </w:rPr>
        <w:t>Antonio Argüelles Balletbó</w:t>
      </w:r>
    </w:p>
    <w:p w14:paraId="56D11806" w14:textId="77777777" w:rsidR="00073924" w:rsidRPr="00264CD4" w:rsidRDefault="004E20F0">
      <w:pPr>
        <w:spacing w:line="276" w:lineRule="auto"/>
        <w:jc w:val="center"/>
        <w:rPr>
          <w:b/>
          <w:lang w:val="fr-FR"/>
        </w:rPr>
      </w:pPr>
      <w:r w:rsidRPr="00264CD4">
        <w:rPr>
          <w:b/>
          <w:lang w:val="fr-FR"/>
        </w:rPr>
        <w:t xml:space="preserve"> </w:t>
      </w:r>
    </w:p>
    <w:p w14:paraId="6E52CB20" w14:textId="6424B289" w:rsidR="00073924" w:rsidRPr="00264CD4" w:rsidRDefault="004E20F0" w:rsidP="007F029B">
      <w:pPr>
        <w:spacing w:line="276" w:lineRule="auto"/>
        <w:jc w:val="center"/>
        <w:rPr>
          <w:b/>
          <w:lang w:val="fr-FR"/>
        </w:rPr>
      </w:pPr>
      <w:r w:rsidRPr="00264CD4">
        <w:rPr>
          <w:b/>
          <w:lang w:val="fr-FR"/>
        </w:rPr>
        <w:t xml:space="preserve"> </w:t>
      </w:r>
    </w:p>
    <w:p w14:paraId="2BB3365F" w14:textId="77777777" w:rsidR="005F5BBA" w:rsidRPr="00264CD4" w:rsidRDefault="005F5BBA" w:rsidP="007F029B">
      <w:pPr>
        <w:spacing w:line="276" w:lineRule="auto"/>
        <w:jc w:val="center"/>
        <w:rPr>
          <w:b/>
          <w:lang w:val="fr-FR"/>
        </w:rPr>
      </w:pPr>
    </w:p>
    <w:p w14:paraId="5EB235EE" w14:textId="77777777" w:rsidR="005F5BBA" w:rsidRPr="00264CD4" w:rsidRDefault="005F5BBA" w:rsidP="00497060">
      <w:pPr>
        <w:spacing w:line="276" w:lineRule="auto"/>
        <w:rPr>
          <w:b/>
          <w:lang w:val="fr-FR"/>
        </w:rPr>
      </w:pPr>
    </w:p>
    <w:p w14:paraId="2867E999" w14:textId="77777777" w:rsidR="005F5BBA" w:rsidRPr="00264CD4" w:rsidRDefault="005F5BBA" w:rsidP="00497060">
      <w:pPr>
        <w:spacing w:line="240" w:lineRule="auto"/>
        <w:jc w:val="center"/>
        <w:rPr>
          <w:b/>
          <w:lang w:val="fr-FR"/>
        </w:rPr>
      </w:pPr>
    </w:p>
    <w:p w14:paraId="79477F23" w14:textId="77777777" w:rsidR="00073924" w:rsidRPr="00264CD4" w:rsidRDefault="004E20F0" w:rsidP="00497060">
      <w:pPr>
        <w:spacing w:line="240" w:lineRule="auto"/>
        <w:jc w:val="right"/>
        <w:rPr>
          <w:sz w:val="24"/>
          <w:szCs w:val="24"/>
          <w:lang w:val="fr-FR"/>
        </w:rPr>
      </w:pPr>
      <w:r w:rsidRPr="007F029B">
        <w:rPr>
          <w:sz w:val="24"/>
          <w:szCs w:val="24"/>
          <w:lang w:val="fr"/>
        </w:rPr>
        <w:t>Projet de fin d’études</w:t>
      </w:r>
    </w:p>
    <w:p w14:paraId="46E54CF0" w14:textId="77777777" w:rsidR="00073924" w:rsidRPr="007F029B" w:rsidRDefault="004E20F0" w:rsidP="00497060">
      <w:pPr>
        <w:spacing w:line="240" w:lineRule="auto"/>
        <w:jc w:val="right"/>
        <w:rPr>
          <w:sz w:val="24"/>
          <w:szCs w:val="24"/>
          <w:lang w:val="es-ES_tradnl"/>
        </w:rPr>
      </w:pPr>
      <w:proofErr w:type="spellStart"/>
      <w:r w:rsidRPr="00264CD4">
        <w:rPr>
          <w:sz w:val="24"/>
          <w:szCs w:val="24"/>
          <w:lang w:val="es-ES"/>
        </w:rPr>
        <w:t>Tuteur</w:t>
      </w:r>
      <w:proofErr w:type="spellEnd"/>
      <w:r w:rsidRPr="00264CD4">
        <w:rPr>
          <w:sz w:val="24"/>
          <w:szCs w:val="24"/>
          <w:lang w:val="es-ES"/>
        </w:rPr>
        <w:t xml:space="preserve">: Julio Rodríguez </w:t>
      </w:r>
      <w:proofErr w:type="spellStart"/>
      <w:r w:rsidRPr="00264CD4">
        <w:rPr>
          <w:sz w:val="24"/>
          <w:szCs w:val="24"/>
          <w:lang w:val="es-ES"/>
        </w:rPr>
        <w:t>Rodríguez</w:t>
      </w:r>
      <w:proofErr w:type="spellEnd"/>
    </w:p>
    <w:p w14:paraId="65C56A54" w14:textId="77777777" w:rsidR="00073924" w:rsidRPr="007F029B" w:rsidRDefault="004E20F0" w:rsidP="00497060">
      <w:pPr>
        <w:spacing w:line="240" w:lineRule="auto"/>
        <w:jc w:val="right"/>
        <w:rPr>
          <w:sz w:val="24"/>
          <w:szCs w:val="24"/>
          <w:lang w:val="es-ES_tradnl"/>
        </w:rPr>
      </w:pPr>
      <w:proofErr w:type="spellStart"/>
      <w:r w:rsidRPr="00264CD4">
        <w:rPr>
          <w:sz w:val="24"/>
          <w:szCs w:val="24"/>
          <w:lang w:val="es-ES"/>
        </w:rPr>
        <w:t>Année</w:t>
      </w:r>
      <w:proofErr w:type="spellEnd"/>
      <w:r w:rsidRPr="00264CD4">
        <w:rPr>
          <w:sz w:val="24"/>
          <w:szCs w:val="24"/>
          <w:lang w:val="es-ES"/>
        </w:rPr>
        <w:t xml:space="preserve"> académique 2022 – 2023</w:t>
      </w:r>
    </w:p>
    <w:p w14:paraId="618CFBDE" w14:textId="77777777" w:rsidR="00073924" w:rsidRPr="00C171CA" w:rsidRDefault="004E20F0" w:rsidP="00497060">
      <w:pPr>
        <w:spacing w:line="240" w:lineRule="auto"/>
        <w:jc w:val="right"/>
        <w:rPr>
          <w:b/>
          <w:bCs/>
          <w:lang w:val="fr-FR"/>
        </w:rPr>
      </w:pPr>
      <w:r w:rsidRPr="007F029B">
        <w:rPr>
          <w:sz w:val="24"/>
          <w:szCs w:val="24"/>
          <w:lang w:val="fr"/>
        </w:rPr>
        <w:t>Barcelone</w:t>
      </w:r>
    </w:p>
    <w:p w14:paraId="78A76E4E" w14:textId="77777777" w:rsidR="002B4CBF" w:rsidRPr="00C171CA" w:rsidRDefault="002B4CBF" w:rsidP="007B3ECC">
      <w:pPr>
        <w:jc w:val="center"/>
        <w:rPr>
          <w:rFonts w:ascii="Roboto Slab" w:hAnsi="Roboto Slab" w:cs="Roboto Slab"/>
          <w:color w:val="1B1B1B"/>
          <w:sz w:val="22"/>
          <w:szCs w:val="22"/>
          <w:shd w:val="clear" w:color="auto" w:fill="FFFFFF"/>
          <w:lang w:val="fr-FR"/>
        </w:rPr>
      </w:pPr>
    </w:p>
    <w:p w14:paraId="4A3F8D70" w14:textId="77777777" w:rsidR="002B4CBF" w:rsidRPr="00C171CA" w:rsidRDefault="002B4CBF" w:rsidP="007B3ECC">
      <w:pPr>
        <w:jc w:val="center"/>
        <w:rPr>
          <w:rFonts w:ascii="Roboto Slab" w:hAnsi="Roboto Slab" w:cs="Roboto Slab"/>
          <w:color w:val="1B1B1B"/>
          <w:sz w:val="22"/>
          <w:szCs w:val="22"/>
          <w:shd w:val="clear" w:color="auto" w:fill="FFFFFF"/>
          <w:lang w:val="fr-FR"/>
        </w:rPr>
      </w:pPr>
    </w:p>
    <w:p w14:paraId="0321D922" w14:textId="77777777" w:rsidR="002B4CBF" w:rsidRPr="00C171CA" w:rsidRDefault="002B4CBF" w:rsidP="007B3ECC">
      <w:pPr>
        <w:jc w:val="center"/>
        <w:rPr>
          <w:rFonts w:ascii="Roboto Slab" w:hAnsi="Roboto Slab" w:cs="Roboto Slab"/>
          <w:color w:val="1B1B1B"/>
          <w:sz w:val="22"/>
          <w:szCs w:val="22"/>
          <w:shd w:val="clear" w:color="auto" w:fill="FFFFFF"/>
          <w:lang w:val="fr-FR"/>
        </w:rPr>
      </w:pPr>
    </w:p>
    <w:p w14:paraId="44939FDA" w14:textId="77777777" w:rsidR="002B4CBF" w:rsidRPr="00C171CA" w:rsidRDefault="002B4CBF" w:rsidP="007B3ECC">
      <w:pPr>
        <w:jc w:val="center"/>
        <w:rPr>
          <w:rFonts w:ascii="Roboto Slab" w:hAnsi="Roboto Slab" w:cs="Roboto Slab"/>
          <w:color w:val="1B1B1B"/>
          <w:sz w:val="22"/>
          <w:szCs w:val="22"/>
          <w:shd w:val="clear" w:color="auto" w:fill="FFFFFF"/>
        </w:rPr>
      </w:pPr>
    </w:p>
    <w:p w14:paraId="6E68585E" w14:textId="77777777" w:rsidR="002B4CBF" w:rsidRPr="00C171CA" w:rsidRDefault="002B4CBF" w:rsidP="007B3ECC">
      <w:pPr>
        <w:jc w:val="center"/>
        <w:rPr>
          <w:rFonts w:ascii="Roboto Slab" w:hAnsi="Roboto Slab" w:cs="Roboto Slab"/>
          <w:b/>
          <w:color w:val="1B1B1B"/>
          <w:sz w:val="22"/>
          <w:szCs w:val="22"/>
          <w:shd w:val="clear" w:color="auto" w:fill="FFFFFF"/>
          <w:lang w:val="fr-FR"/>
        </w:rPr>
      </w:pPr>
    </w:p>
    <w:p w14:paraId="013E27DD" w14:textId="36FE7C3E" w:rsidR="00C171CA" w:rsidRPr="00C171CA" w:rsidRDefault="00C171CA" w:rsidP="00C171CA">
      <w:pPr>
        <w:jc w:val="center"/>
        <w:rPr>
          <w:b/>
          <w:sz w:val="24"/>
          <w:szCs w:val="24"/>
          <w:lang w:val="fr-FR"/>
        </w:rPr>
      </w:pPr>
      <w:r w:rsidRPr="00C171CA">
        <w:rPr>
          <w:b/>
          <w:sz w:val="24"/>
          <w:szCs w:val="24"/>
          <w:lang w:val="fr"/>
        </w:rPr>
        <w:t>“El objectif d’un éducateur este de faire taire le symptôme, fut-*il dérangeant, mais de</w:t>
      </w:r>
      <w:r>
        <w:rPr>
          <w:b/>
          <w:sz w:val="24"/>
          <w:szCs w:val="24"/>
          <w:lang w:val="fr"/>
        </w:rPr>
        <w:t xml:space="preserve"> l´</w:t>
      </w:r>
      <w:r w:rsidRPr="00C171CA">
        <w:rPr>
          <w:b/>
          <w:sz w:val="24"/>
          <w:szCs w:val="24"/>
          <w:lang w:val="fr"/>
        </w:rPr>
        <w:t>entendre, pour accompagner le sujet dans sa prise en c</w:t>
      </w:r>
      <w:r>
        <w:rPr>
          <w:b/>
          <w:sz w:val="24"/>
          <w:szCs w:val="24"/>
          <w:lang w:val="fr"/>
        </w:rPr>
        <w:t>ompte</w:t>
      </w:r>
      <w:r w:rsidRPr="00C171CA">
        <w:rPr>
          <w:b/>
          <w:sz w:val="24"/>
          <w:szCs w:val="24"/>
          <w:lang w:val="fr"/>
        </w:rPr>
        <w:t>, dans la découverte de ce qui</w:t>
      </w:r>
      <w:r>
        <w:rPr>
          <w:b/>
          <w:sz w:val="24"/>
          <w:szCs w:val="24"/>
          <w:lang w:val="fr"/>
        </w:rPr>
        <w:t>, en</w:t>
      </w:r>
      <w:r w:rsidRPr="00C171CA">
        <w:rPr>
          <w:b/>
          <w:sz w:val="24"/>
          <w:szCs w:val="24"/>
          <w:lang w:val="fr"/>
        </w:rPr>
        <w:t xml:space="preserve"> lui cherche à </w:t>
      </w:r>
      <w:r>
        <w:rPr>
          <w:b/>
          <w:sz w:val="24"/>
          <w:szCs w:val="24"/>
          <w:lang w:val="fr"/>
        </w:rPr>
        <w:t>nous dire</w:t>
      </w:r>
      <w:r w:rsidRPr="00C171CA">
        <w:rPr>
          <w:b/>
          <w:sz w:val="24"/>
          <w:szCs w:val="24"/>
          <w:lang w:val="fr"/>
        </w:rPr>
        <w:t>.”</w:t>
      </w:r>
    </w:p>
    <w:p w14:paraId="1DD4BBA1" w14:textId="5BF11BD5" w:rsidR="002B4CBF" w:rsidRPr="00264CD4" w:rsidRDefault="00C171CA" w:rsidP="00C171CA">
      <w:pPr>
        <w:jc w:val="center"/>
        <w:rPr>
          <w:b/>
          <w:sz w:val="24"/>
          <w:szCs w:val="24"/>
          <w:lang w:val="fr-FR"/>
        </w:rPr>
      </w:pPr>
      <w:r w:rsidRPr="00C171CA">
        <w:rPr>
          <w:b/>
          <w:sz w:val="24"/>
          <w:szCs w:val="24"/>
          <w:lang w:val="fr"/>
        </w:rPr>
        <w:t xml:space="preserve">Joseph </w:t>
      </w:r>
      <w:proofErr w:type="spellStart"/>
      <w:r w:rsidRPr="00C171CA">
        <w:rPr>
          <w:b/>
          <w:sz w:val="24"/>
          <w:szCs w:val="24"/>
          <w:lang w:val="fr"/>
        </w:rPr>
        <w:t>Rouzel</w:t>
      </w:r>
      <w:proofErr w:type="spellEnd"/>
    </w:p>
    <w:p w14:paraId="052ED16E" w14:textId="77777777" w:rsidR="002B4CBF" w:rsidRPr="00264CD4" w:rsidRDefault="002B4CBF" w:rsidP="007B3ECC">
      <w:pPr>
        <w:jc w:val="center"/>
        <w:rPr>
          <w:b/>
          <w:color w:val="C00000"/>
          <w:lang w:val="fr-FR"/>
        </w:rPr>
      </w:pPr>
    </w:p>
    <w:p w14:paraId="70251671" w14:textId="77777777" w:rsidR="002B4CBF" w:rsidRPr="00264CD4" w:rsidRDefault="002B4CBF" w:rsidP="007B3ECC">
      <w:pPr>
        <w:jc w:val="center"/>
        <w:rPr>
          <w:b/>
          <w:color w:val="C00000"/>
          <w:lang w:val="fr-FR"/>
        </w:rPr>
      </w:pPr>
    </w:p>
    <w:p w14:paraId="59DAD0B4" w14:textId="77777777" w:rsidR="002B4CBF" w:rsidRPr="00264CD4" w:rsidRDefault="002B4CBF" w:rsidP="007B3ECC">
      <w:pPr>
        <w:jc w:val="center"/>
        <w:rPr>
          <w:b/>
          <w:color w:val="C00000"/>
          <w:lang w:val="fr-FR"/>
        </w:rPr>
      </w:pPr>
    </w:p>
    <w:p w14:paraId="3A8579B5" w14:textId="77777777" w:rsidR="002B4CBF" w:rsidRPr="00264CD4" w:rsidRDefault="002B4CBF" w:rsidP="007B3ECC">
      <w:pPr>
        <w:jc w:val="center"/>
        <w:rPr>
          <w:b/>
          <w:color w:val="C00000"/>
          <w:lang w:val="fr-FR"/>
        </w:rPr>
      </w:pPr>
    </w:p>
    <w:p w14:paraId="2D9AF94F" w14:textId="77777777" w:rsidR="002B4CBF" w:rsidRPr="00264CD4" w:rsidRDefault="002B4CBF" w:rsidP="007B3ECC">
      <w:pPr>
        <w:jc w:val="center"/>
        <w:rPr>
          <w:b/>
          <w:color w:val="C00000"/>
          <w:lang w:val="fr-FR"/>
        </w:rPr>
      </w:pPr>
    </w:p>
    <w:p w14:paraId="2D5B1C66" w14:textId="77777777" w:rsidR="002B4CBF" w:rsidRPr="00264CD4" w:rsidRDefault="002B4CBF" w:rsidP="007B3ECC">
      <w:pPr>
        <w:jc w:val="center"/>
        <w:rPr>
          <w:b/>
          <w:color w:val="C00000"/>
          <w:lang w:val="fr-FR"/>
        </w:rPr>
      </w:pPr>
    </w:p>
    <w:p w14:paraId="1B5D4096" w14:textId="77777777" w:rsidR="002B4CBF" w:rsidRDefault="002B4CBF" w:rsidP="007B3ECC">
      <w:pPr>
        <w:jc w:val="center"/>
        <w:rPr>
          <w:b/>
          <w:color w:val="C00000"/>
          <w:lang w:val="fr-FR"/>
        </w:rPr>
      </w:pPr>
    </w:p>
    <w:p w14:paraId="73E2950B" w14:textId="77777777" w:rsidR="008D29F0" w:rsidRDefault="008D29F0" w:rsidP="007B3ECC">
      <w:pPr>
        <w:jc w:val="center"/>
        <w:rPr>
          <w:b/>
          <w:color w:val="C00000"/>
          <w:lang w:val="fr-FR"/>
        </w:rPr>
      </w:pPr>
    </w:p>
    <w:p w14:paraId="0CC1B7F7" w14:textId="77777777" w:rsidR="008D29F0" w:rsidRPr="00264CD4" w:rsidRDefault="008D29F0" w:rsidP="007B3ECC">
      <w:pPr>
        <w:jc w:val="center"/>
        <w:rPr>
          <w:b/>
          <w:color w:val="C00000"/>
          <w:lang w:val="fr-FR"/>
        </w:rPr>
      </w:pPr>
    </w:p>
    <w:p w14:paraId="24732C33" w14:textId="77777777" w:rsidR="001D0BF7" w:rsidRPr="00264CD4" w:rsidRDefault="001D0BF7" w:rsidP="007B3ECC">
      <w:pPr>
        <w:jc w:val="center"/>
        <w:rPr>
          <w:b/>
          <w:color w:val="C00000"/>
          <w:lang w:val="fr-FR"/>
        </w:rPr>
      </w:pPr>
    </w:p>
    <w:p w14:paraId="63837190" w14:textId="77777777" w:rsidR="002B4CBF" w:rsidRPr="00264CD4" w:rsidRDefault="002B4CBF" w:rsidP="00EB2876">
      <w:pPr>
        <w:rPr>
          <w:b/>
          <w:color w:val="C00000"/>
          <w:lang w:val="fr-FR"/>
        </w:rPr>
      </w:pPr>
    </w:p>
    <w:p w14:paraId="44A88E8F" w14:textId="52F0AA17" w:rsidR="007B3ECC" w:rsidRPr="00264CD4" w:rsidRDefault="004E20F0" w:rsidP="007B3ECC">
      <w:pPr>
        <w:jc w:val="center"/>
        <w:rPr>
          <w:b/>
          <w:bCs/>
          <w:sz w:val="44"/>
          <w:szCs w:val="44"/>
          <w:lang w:val="fr-FR"/>
        </w:rPr>
      </w:pPr>
      <w:r w:rsidRPr="002B65BA">
        <w:rPr>
          <w:b/>
          <w:sz w:val="44"/>
          <w:szCs w:val="44"/>
          <w:lang w:val="fr"/>
        </w:rPr>
        <w:t>RÉSUMÉ</w:t>
      </w:r>
      <w:r w:rsidR="00DF26E8">
        <w:rPr>
          <w:b/>
          <w:sz w:val="44"/>
          <w:szCs w:val="44"/>
          <w:lang w:val="fr"/>
        </w:rPr>
        <w:t>.</w:t>
      </w:r>
    </w:p>
    <w:p w14:paraId="79083FE0" w14:textId="38B524A4" w:rsidR="008B6D6D" w:rsidRDefault="00AF19B4" w:rsidP="00AF19B4">
      <w:pPr>
        <w:rPr>
          <w:sz w:val="24"/>
          <w:szCs w:val="24"/>
          <w:lang w:val="fr"/>
        </w:rPr>
      </w:pPr>
      <w:r w:rsidRPr="00951B61">
        <w:rPr>
          <w:sz w:val="24"/>
          <w:szCs w:val="24"/>
          <w:lang w:val="fr"/>
        </w:rPr>
        <w:t xml:space="preserve">Ce document de recherche est basé sur les scénarios possibles de complexité dans lesquels se trouve l’équipe d’éducateurs sociaux d’un centre d’action éducative résidentiel (CRAE), leurs incertitudes possibles concernant l’enfance et l’adolescence, leurs difficultés possibles à s’identifier en tant qu’éducateurs sociaux et leur inconfort possible face à l’impuissance face à l’atteinte de leurs objectifs. </w:t>
      </w:r>
      <w:r w:rsidRPr="00C171CA">
        <w:rPr>
          <w:sz w:val="24"/>
          <w:szCs w:val="24"/>
          <w:lang w:val="fr"/>
        </w:rPr>
        <w:t>Tout un ensemble de scénarios qui constituent l’objectif général de ce travail, comprendre la conception du travail socio-éducatif et son influence sur la pratique professionnelle des éducateurs sociaux. Pour fournir une argumentation, cet objectif a permis d’élaborer un ensemble de principes et d’idées qui ont été nécessaires pour élaborer les questions et aborder le problème avec les personnes interrogées. Avec les résultats des entretiens et le contraste avec leur cadre théorique, la discussion a été élaborée, ce qui montre qu’il y a une source de malaise dans l’équipe d’éducateurs sociaux. Enfin, dans l’analyse de la conclusion, il y a une compréhension de ce malaise, de ses causes et motivations et des mesures qui pourraient améliorer le travail d’équipe des éducateurs sociaux dans le CRAE.</w:t>
      </w:r>
    </w:p>
    <w:p w14:paraId="54840D74" w14:textId="77777777" w:rsidR="00264CD4" w:rsidRPr="00C171CA" w:rsidRDefault="00264CD4" w:rsidP="00264CD4">
      <w:pPr>
        <w:rPr>
          <w:sz w:val="24"/>
          <w:szCs w:val="24"/>
          <w:lang w:val="fr-FR"/>
        </w:rPr>
      </w:pPr>
      <w:r w:rsidRPr="00264CD4">
        <w:rPr>
          <w:sz w:val="24"/>
          <w:szCs w:val="24"/>
          <w:lang w:val="fr"/>
        </w:rPr>
        <w:t xml:space="preserve">This </w:t>
      </w:r>
      <w:proofErr w:type="spellStart"/>
      <w:r w:rsidRPr="00264CD4">
        <w:rPr>
          <w:sz w:val="24"/>
          <w:szCs w:val="24"/>
          <w:lang w:val="fr"/>
        </w:rPr>
        <w:t>research</w:t>
      </w:r>
      <w:proofErr w:type="spellEnd"/>
      <w:r w:rsidRPr="00264CD4">
        <w:rPr>
          <w:sz w:val="24"/>
          <w:szCs w:val="24"/>
          <w:lang w:val="fr"/>
        </w:rPr>
        <w:t xml:space="preserve"> </w:t>
      </w:r>
      <w:proofErr w:type="spellStart"/>
      <w:r w:rsidRPr="00264CD4">
        <w:rPr>
          <w:sz w:val="24"/>
          <w:szCs w:val="24"/>
          <w:lang w:val="fr"/>
        </w:rPr>
        <w:t>paper</w:t>
      </w:r>
      <w:proofErr w:type="spellEnd"/>
      <w:r w:rsidRPr="00264CD4">
        <w:rPr>
          <w:sz w:val="24"/>
          <w:szCs w:val="24"/>
          <w:lang w:val="fr"/>
        </w:rPr>
        <w:t xml:space="preserve"> </w:t>
      </w:r>
      <w:proofErr w:type="spellStart"/>
      <w:r w:rsidRPr="00264CD4">
        <w:rPr>
          <w:sz w:val="24"/>
          <w:szCs w:val="24"/>
          <w:lang w:val="fr"/>
        </w:rPr>
        <w:t>is</w:t>
      </w:r>
      <w:proofErr w:type="spellEnd"/>
      <w:r w:rsidRPr="00264CD4">
        <w:rPr>
          <w:sz w:val="24"/>
          <w:szCs w:val="24"/>
          <w:lang w:val="fr"/>
        </w:rPr>
        <w:t xml:space="preserve"> </w:t>
      </w:r>
      <w:proofErr w:type="spellStart"/>
      <w:r w:rsidRPr="00264CD4">
        <w:rPr>
          <w:sz w:val="24"/>
          <w:szCs w:val="24"/>
          <w:lang w:val="fr"/>
        </w:rPr>
        <w:t>based</w:t>
      </w:r>
      <w:proofErr w:type="spellEnd"/>
      <w:r w:rsidRPr="00264CD4">
        <w:rPr>
          <w:sz w:val="24"/>
          <w:szCs w:val="24"/>
          <w:lang w:val="fr"/>
        </w:rPr>
        <w:t xml:space="preserve"> on the possible scenarios of </w:t>
      </w:r>
      <w:proofErr w:type="spellStart"/>
      <w:r w:rsidRPr="00264CD4">
        <w:rPr>
          <w:sz w:val="24"/>
          <w:szCs w:val="24"/>
          <w:lang w:val="fr"/>
        </w:rPr>
        <w:t>complexity</w:t>
      </w:r>
      <w:proofErr w:type="spellEnd"/>
      <w:r w:rsidRPr="00264CD4">
        <w:rPr>
          <w:sz w:val="24"/>
          <w:szCs w:val="24"/>
          <w:lang w:val="fr"/>
        </w:rPr>
        <w:t xml:space="preserve"> in </w:t>
      </w:r>
      <w:proofErr w:type="spellStart"/>
      <w:r w:rsidRPr="00264CD4">
        <w:rPr>
          <w:sz w:val="24"/>
          <w:szCs w:val="24"/>
          <w:lang w:val="fr"/>
        </w:rPr>
        <w:t>which</w:t>
      </w:r>
      <w:proofErr w:type="spellEnd"/>
      <w:r w:rsidRPr="00264CD4">
        <w:rPr>
          <w:sz w:val="24"/>
          <w:szCs w:val="24"/>
          <w:lang w:val="fr"/>
        </w:rPr>
        <w:t xml:space="preserve"> the </w:t>
      </w:r>
      <w:proofErr w:type="gramStart"/>
      <w:r w:rsidRPr="00264CD4">
        <w:rPr>
          <w:sz w:val="24"/>
          <w:szCs w:val="24"/>
          <w:lang w:val="fr"/>
        </w:rPr>
        <w:t>team</w:t>
      </w:r>
      <w:proofErr w:type="gramEnd"/>
      <w:r w:rsidRPr="00264CD4">
        <w:rPr>
          <w:sz w:val="24"/>
          <w:szCs w:val="24"/>
          <w:lang w:val="fr"/>
        </w:rPr>
        <w:t xml:space="preserve"> of social </w:t>
      </w:r>
      <w:proofErr w:type="spellStart"/>
      <w:r w:rsidRPr="00264CD4">
        <w:rPr>
          <w:sz w:val="24"/>
          <w:szCs w:val="24"/>
          <w:lang w:val="fr"/>
        </w:rPr>
        <w:t>educators</w:t>
      </w:r>
      <w:proofErr w:type="spellEnd"/>
      <w:r w:rsidRPr="00264CD4">
        <w:rPr>
          <w:sz w:val="24"/>
          <w:szCs w:val="24"/>
          <w:lang w:val="fr"/>
        </w:rPr>
        <w:t xml:space="preserve"> in a </w:t>
      </w:r>
      <w:proofErr w:type="spellStart"/>
      <w:r w:rsidRPr="00264CD4">
        <w:rPr>
          <w:sz w:val="24"/>
          <w:szCs w:val="24"/>
          <w:lang w:val="fr"/>
        </w:rPr>
        <w:t>Residential</w:t>
      </w:r>
      <w:proofErr w:type="spellEnd"/>
      <w:r w:rsidRPr="00264CD4">
        <w:rPr>
          <w:sz w:val="24"/>
          <w:szCs w:val="24"/>
          <w:lang w:val="fr"/>
        </w:rPr>
        <w:t xml:space="preserve"> </w:t>
      </w:r>
      <w:proofErr w:type="spellStart"/>
      <w:r w:rsidRPr="00264CD4">
        <w:rPr>
          <w:sz w:val="24"/>
          <w:szCs w:val="24"/>
          <w:lang w:val="fr"/>
        </w:rPr>
        <w:t>Educational</w:t>
      </w:r>
      <w:proofErr w:type="spellEnd"/>
      <w:r w:rsidRPr="00264CD4">
        <w:rPr>
          <w:sz w:val="24"/>
          <w:szCs w:val="24"/>
          <w:lang w:val="fr"/>
        </w:rPr>
        <w:t xml:space="preserve"> Action Center (CRAE) </w:t>
      </w:r>
      <w:proofErr w:type="spellStart"/>
      <w:r w:rsidRPr="00264CD4">
        <w:rPr>
          <w:sz w:val="24"/>
          <w:szCs w:val="24"/>
          <w:lang w:val="fr"/>
        </w:rPr>
        <w:t>finds</w:t>
      </w:r>
      <w:proofErr w:type="spellEnd"/>
      <w:r w:rsidRPr="00264CD4">
        <w:rPr>
          <w:sz w:val="24"/>
          <w:szCs w:val="24"/>
          <w:lang w:val="fr"/>
        </w:rPr>
        <w:t xml:space="preserve"> </w:t>
      </w:r>
      <w:proofErr w:type="spellStart"/>
      <w:r w:rsidRPr="00264CD4">
        <w:rPr>
          <w:sz w:val="24"/>
          <w:szCs w:val="24"/>
          <w:lang w:val="fr"/>
        </w:rPr>
        <w:t>itself</w:t>
      </w:r>
      <w:proofErr w:type="spellEnd"/>
      <w:r w:rsidRPr="00264CD4">
        <w:rPr>
          <w:sz w:val="24"/>
          <w:szCs w:val="24"/>
          <w:lang w:val="fr"/>
        </w:rPr>
        <w:t xml:space="preserve">, </w:t>
      </w:r>
      <w:proofErr w:type="spellStart"/>
      <w:r w:rsidRPr="00264CD4">
        <w:rPr>
          <w:sz w:val="24"/>
          <w:szCs w:val="24"/>
          <w:lang w:val="fr"/>
        </w:rPr>
        <w:t>their</w:t>
      </w:r>
      <w:proofErr w:type="spellEnd"/>
      <w:r w:rsidRPr="00264CD4">
        <w:rPr>
          <w:sz w:val="24"/>
          <w:szCs w:val="24"/>
          <w:lang w:val="fr"/>
        </w:rPr>
        <w:t xml:space="preserve"> possible </w:t>
      </w:r>
      <w:proofErr w:type="spellStart"/>
      <w:r w:rsidRPr="00264CD4">
        <w:rPr>
          <w:sz w:val="24"/>
          <w:szCs w:val="24"/>
          <w:lang w:val="fr"/>
        </w:rPr>
        <w:t>uncertainties</w:t>
      </w:r>
      <w:proofErr w:type="spellEnd"/>
      <w:r w:rsidRPr="00264CD4">
        <w:rPr>
          <w:sz w:val="24"/>
          <w:szCs w:val="24"/>
          <w:lang w:val="fr"/>
        </w:rPr>
        <w:t xml:space="preserve"> </w:t>
      </w:r>
      <w:proofErr w:type="spellStart"/>
      <w:r w:rsidRPr="00264CD4">
        <w:rPr>
          <w:sz w:val="24"/>
          <w:szCs w:val="24"/>
          <w:lang w:val="fr"/>
        </w:rPr>
        <w:t>regarding</w:t>
      </w:r>
      <w:proofErr w:type="spellEnd"/>
      <w:r w:rsidRPr="00264CD4">
        <w:rPr>
          <w:sz w:val="24"/>
          <w:szCs w:val="24"/>
          <w:lang w:val="fr"/>
        </w:rPr>
        <w:t xml:space="preserve"> </w:t>
      </w:r>
      <w:proofErr w:type="spellStart"/>
      <w:r w:rsidRPr="00264CD4">
        <w:rPr>
          <w:sz w:val="24"/>
          <w:szCs w:val="24"/>
          <w:lang w:val="fr"/>
        </w:rPr>
        <w:t>childhood</w:t>
      </w:r>
      <w:proofErr w:type="spellEnd"/>
      <w:r w:rsidRPr="00264CD4">
        <w:rPr>
          <w:sz w:val="24"/>
          <w:szCs w:val="24"/>
          <w:lang w:val="fr"/>
        </w:rPr>
        <w:t xml:space="preserve"> and adolescence, </w:t>
      </w:r>
      <w:proofErr w:type="spellStart"/>
      <w:r w:rsidRPr="00264CD4">
        <w:rPr>
          <w:sz w:val="24"/>
          <w:szCs w:val="24"/>
          <w:lang w:val="fr"/>
        </w:rPr>
        <w:t>their</w:t>
      </w:r>
      <w:proofErr w:type="spellEnd"/>
      <w:r w:rsidRPr="00264CD4">
        <w:rPr>
          <w:sz w:val="24"/>
          <w:szCs w:val="24"/>
          <w:lang w:val="fr"/>
        </w:rPr>
        <w:t xml:space="preserve"> possible </w:t>
      </w:r>
      <w:proofErr w:type="spellStart"/>
      <w:r w:rsidRPr="00264CD4">
        <w:rPr>
          <w:sz w:val="24"/>
          <w:szCs w:val="24"/>
          <w:lang w:val="fr"/>
        </w:rPr>
        <w:t>difficulties</w:t>
      </w:r>
      <w:proofErr w:type="spellEnd"/>
      <w:r w:rsidRPr="00264CD4">
        <w:rPr>
          <w:sz w:val="24"/>
          <w:szCs w:val="24"/>
          <w:lang w:val="fr"/>
        </w:rPr>
        <w:t xml:space="preserve"> to </w:t>
      </w:r>
      <w:proofErr w:type="spellStart"/>
      <w:r w:rsidRPr="00264CD4">
        <w:rPr>
          <w:sz w:val="24"/>
          <w:szCs w:val="24"/>
          <w:lang w:val="fr"/>
        </w:rPr>
        <w:t>identify</w:t>
      </w:r>
      <w:proofErr w:type="spellEnd"/>
      <w:r w:rsidRPr="00264CD4">
        <w:rPr>
          <w:sz w:val="24"/>
          <w:szCs w:val="24"/>
          <w:lang w:val="fr"/>
        </w:rPr>
        <w:t xml:space="preserve"> </w:t>
      </w:r>
      <w:proofErr w:type="spellStart"/>
      <w:r w:rsidRPr="00264CD4">
        <w:rPr>
          <w:sz w:val="24"/>
          <w:szCs w:val="24"/>
          <w:lang w:val="fr"/>
        </w:rPr>
        <w:t>themselves</w:t>
      </w:r>
      <w:proofErr w:type="spellEnd"/>
      <w:r w:rsidRPr="00264CD4">
        <w:rPr>
          <w:sz w:val="24"/>
          <w:szCs w:val="24"/>
          <w:lang w:val="fr"/>
        </w:rPr>
        <w:t xml:space="preserve"> as social </w:t>
      </w:r>
      <w:proofErr w:type="spellStart"/>
      <w:r w:rsidRPr="00264CD4">
        <w:rPr>
          <w:sz w:val="24"/>
          <w:szCs w:val="24"/>
          <w:lang w:val="fr"/>
        </w:rPr>
        <w:t>educators</w:t>
      </w:r>
      <w:proofErr w:type="spellEnd"/>
      <w:r w:rsidRPr="00264CD4">
        <w:rPr>
          <w:sz w:val="24"/>
          <w:szCs w:val="24"/>
          <w:lang w:val="fr"/>
        </w:rPr>
        <w:t xml:space="preserve"> and </w:t>
      </w:r>
      <w:proofErr w:type="spellStart"/>
      <w:r w:rsidRPr="00264CD4">
        <w:rPr>
          <w:sz w:val="24"/>
          <w:szCs w:val="24"/>
          <w:lang w:val="fr"/>
        </w:rPr>
        <w:t>their</w:t>
      </w:r>
      <w:proofErr w:type="spellEnd"/>
      <w:r w:rsidRPr="00264CD4">
        <w:rPr>
          <w:sz w:val="24"/>
          <w:szCs w:val="24"/>
          <w:lang w:val="fr"/>
        </w:rPr>
        <w:t xml:space="preserve"> possible </w:t>
      </w:r>
      <w:proofErr w:type="spellStart"/>
      <w:r w:rsidRPr="00264CD4">
        <w:rPr>
          <w:sz w:val="24"/>
          <w:szCs w:val="24"/>
          <w:lang w:val="fr"/>
        </w:rPr>
        <w:t>discomfort</w:t>
      </w:r>
      <w:proofErr w:type="spellEnd"/>
      <w:r w:rsidRPr="00264CD4">
        <w:rPr>
          <w:sz w:val="24"/>
          <w:szCs w:val="24"/>
          <w:lang w:val="fr"/>
        </w:rPr>
        <w:t xml:space="preserve"> in the face of impotence </w:t>
      </w:r>
      <w:proofErr w:type="spellStart"/>
      <w:r w:rsidRPr="00264CD4">
        <w:rPr>
          <w:sz w:val="24"/>
          <w:szCs w:val="24"/>
          <w:lang w:val="fr"/>
        </w:rPr>
        <w:t>when</w:t>
      </w:r>
      <w:proofErr w:type="spellEnd"/>
      <w:r w:rsidRPr="00264CD4">
        <w:rPr>
          <w:sz w:val="24"/>
          <w:szCs w:val="24"/>
          <w:lang w:val="fr"/>
        </w:rPr>
        <w:t xml:space="preserve"> </w:t>
      </w:r>
      <w:proofErr w:type="spellStart"/>
      <w:r w:rsidRPr="00264CD4">
        <w:rPr>
          <w:sz w:val="24"/>
          <w:szCs w:val="24"/>
          <w:lang w:val="fr"/>
        </w:rPr>
        <w:t>reaching</w:t>
      </w:r>
      <w:proofErr w:type="spellEnd"/>
      <w:r w:rsidRPr="00264CD4">
        <w:rPr>
          <w:sz w:val="24"/>
          <w:szCs w:val="24"/>
          <w:lang w:val="fr"/>
        </w:rPr>
        <w:t xml:space="preserve"> </w:t>
      </w:r>
      <w:proofErr w:type="spellStart"/>
      <w:r w:rsidRPr="00264CD4">
        <w:rPr>
          <w:sz w:val="24"/>
          <w:szCs w:val="24"/>
          <w:lang w:val="fr"/>
        </w:rPr>
        <w:t>their</w:t>
      </w:r>
      <w:proofErr w:type="spellEnd"/>
      <w:r w:rsidRPr="00264CD4">
        <w:rPr>
          <w:sz w:val="24"/>
          <w:szCs w:val="24"/>
          <w:lang w:val="fr"/>
        </w:rPr>
        <w:t xml:space="preserve"> goals. </w:t>
      </w:r>
      <w:r w:rsidRPr="00C171CA">
        <w:rPr>
          <w:sz w:val="24"/>
          <w:szCs w:val="24"/>
          <w:lang w:val="fr-FR"/>
        </w:rPr>
        <w:t xml:space="preserve">A </w:t>
      </w:r>
      <w:proofErr w:type="spellStart"/>
      <w:r w:rsidRPr="00C171CA">
        <w:rPr>
          <w:sz w:val="24"/>
          <w:szCs w:val="24"/>
          <w:lang w:val="fr-FR"/>
        </w:rPr>
        <w:t>whole</w:t>
      </w:r>
      <w:proofErr w:type="spellEnd"/>
      <w:r w:rsidRPr="00C171CA">
        <w:rPr>
          <w:sz w:val="24"/>
          <w:szCs w:val="24"/>
          <w:lang w:val="fr-FR"/>
        </w:rPr>
        <w:t xml:space="preserve"> set of scenarios </w:t>
      </w:r>
      <w:proofErr w:type="spellStart"/>
      <w:r w:rsidRPr="00C171CA">
        <w:rPr>
          <w:sz w:val="24"/>
          <w:szCs w:val="24"/>
          <w:lang w:val="fr-FR"/>
        </w:rPr>
        <w:t>that</w:t>
      </w:r>
      <w:proofErr w:type="spellEnd"/>
      <w:r w:rsidRPr="00C171CA">
        <w:rPr>
          <w:sz w:val="24"/>
          <w:szCs w:val="24"/>
          <w:lang w:val="fr-FR"/>
        </w:rPr>
        <w:t xml:space="preserve"> </w:t>
      </w:r>
      <w:proofErr w:type="spellStart"/>
      <w:r w:rsidRPr="00C171CA">
        <w:rPr>
          <w:sz w:val="24"/>
          <w:szCs w:val="24"/>
          <w:lang w:val="fr-FR"/>
        </w:rPr>
        <w:t>make</w:t>
      </w:r>
      <w:proofErr w:type="spellEnd"/>
      <w:r w:rsidRPr="00C171CA">
        <w:rPr>
          <w:sz w:val="24"/>
          <w:szCs w:val="24"/>
          <w:lang w:val="fr-FR"/>
        </w:rPr>
        <w:t xml:space="preserve"> up the </w:t>
      </w:r>
      <w:proofErr w:type="spellStart"/>
      <w:r w:rsidRPr="00C171CA">
        <w:rPr>
          <w:sz w:val="24"/>
          <w:szCs w:val="24"/>
          <w:lang w:val="fr-FR"/>
        </w:rPr>
        <w:t>general</w:t>
      </w:r>
      <w:proofErr w:type="spellEnd"/>
      <w:r w:rsidRPr="00C171CA">
        <w:rPr>
          <w:sz w:val="24"/>
          <w:szCs w:val="24"/>
          <w:lang w:val="fr-FR"/>
        </w:rPr>
        <w:t xml:space="preserve"> objective of </w:t>
      </w:r>
      <w:proofErr w:type="spellStart"/>
      <w:r w:rsidRPr="00C171CA">
        <w:rPr>
          <w:sz w:val="24"/>
          <w:szCs w:val="24"/>
          <w:lang w:val="fr-FR"/>
        </w:rPr>
        <w:t>this</w:t>
      </w:r>
      <w:proofErr w:type="spellEnd"/>
      <w:r w:rsidRPr="00C171CA">
        <w:rPr>
          <w:sz w:val="24"/>
          <w:szCs w:val="24"/>
          <w:lang w:val="fr-FR"/>
        </w:rPr>
        <w:t xml:space="preserve"> </w:t>
      </w:r>
      <w:proofErr w:type="spellStart"/>
      <w:r w:rsidRPr="00C171CA">
        <w:rPr>
          <w:sz w:val="24"/>
          <w:szCs w:val="24"/>
          <w:lang w:val="fr-FR"/>
        </w:rPr>
        <w:t>work</w:t>
      </w:r>
      <w:proofErr w:type="spellEnd"/>
      <w:r w:rsidRPr="00C171CA">
        <w:rPr>
          <w:sz w:val="24"/>
          <w:szCs w:val="24"/>
          <w:lang w:val="fr-FR"/>
        </w:rPr>
        <w:t xml:space="preserve">, to </w:t>
      </w:r>
      <w:proofErr w:type="spellStart"/>
      <w:r w:rsidRPr="00C171CA">
        <w:rPr>
          <w:sz w:val="24"/>
          <w:szCs w:val="24"/>
          <w:lang w:val="fr-FR"/>
        </w:rPr>
        <w:t>understand</w:t>
      </w:r>
      <w:proofErr w:type="spellEnd"/>
      <w:r w:rsidRPr="00C171CA">
        <w:rPr>
          <w:sz w:val="24"/>
          <w:szCs w:val="24"/>
          <w:lang w:val="fr-FR"/>
        </w:rPr>
        <w:t xml:space="preserve"> the conception of socio-</w:t>
      </w:r>
      <w:proofErr w:type="spellStart"/>
      <w:r w:rsidRPr="00C171CA">
        <w:rPr>
          <w:sz w:val="24"/>
          <w:szCs w:val="24"/>
          <w:lang w:val="fr-FR"/>
        </w:rPr>
        <w:t>educational</w:t>
      </w:r>
      <w:proofErr w:type="spellEnd"/>
      <w:r w:rsidRPr="00C171CA">
        <w:rPr>
          <w:sz w:val="24"/>
          <w:szCs w:val="24"/>
          <w:lang w:val="fr-FR"/>
        </w:rPr>
        <w:t xml:space="preserve"> </w:t>
      </w:r>
      <w:proofErr w:type="spellStart"/>
      <w:r w:rsidRPr="00C171CA">
        <w:rPr>
          <w:sz w:val="24"/>
          <w:szCs w:val="24"/>
          <w:lang w:val="fr-FR"/>
        </w:rPr>
        <w:t>work</w:t>
      </w:r>
      <w:proofErr w:type="spellEnd"/>
      <w:r w:rsidRPr="00C171CA">
        <w:rPr>
          <w:sz w:val="24"/>
          <w:szCs w:val="24"/>
          <w:lang w:val="fr-FR"/>
        </w:rPr>
        <w:t xml:space="preserve"> and </w:t>
      </w:r>
      <w:proofErr w:type="spellStart"/>
      <w:r w:rsidRPr="00C171CA">
        <w:rPr>
          <w:sz w:val="24"/>
          <w:szCs w:val="24"/>
          <w:lang w:val="fr-FR"/>
        </w:rPr>
        <w:t>its</w:t>
      </w:r>
      <w:proofErr w:type="spellEnd"/>
      <w:r w:rsidRPr="00C171CA">
        <w:rPr>
          <w:sz w:val="24"/>
          <w:szCs w:val="24"/>
          <w:lang w:val="fr-FR"/>
        </w:rPr>
        <w:t xml:space="preserve"> influence on the </w:t>
      </w:r>
      <w:proofErr w:type="spellStart"/>
      <w:r w:rsidRPr="00C171CA">
        <w:rPr>
          <w:sz w:val="24"/>
          <w:szCs w:val="24"/>
          <w:lang w:val="fr-FR"/>
        </w:rPr>
        <w:t>professional</w:t>
      </w:r>
      <w:proofErr w:type="spellEnd"/>
      <w:r w:rsidRPr="00C171CA">
        <w:rPr>
          <w:sz w:val="24"/>
          <w:szCs w:val="24"/>
          <w:lang w:val="fr-FR"/>
        </w:rPr>
        <w:t xml:space="preserve"> practice of social </w:t>
      </w:r>
      <w:proofErr w:type="spellStart"/>
      <w:r w:rsidRPr="00C171CA">
        <w:rPr>
          <w:sz w:val="24"/>
          <w:szCs w:val="24"/>
          <w:lang w:val="fr-FR"/>
        </w:rPr>
        <w:t>educators</w:t>
      </w:r>
      <w:proofErr w:type="spellEnd"/>
      <w:r w:rsidRPr="00C171CA">
        <w:rPr>
          <w:sz w:val="24"/>
          <w:szCs w:val="24"/>
          <w:lang w:val="fr-FR"/>
        </w:rPr>
        <w:t xml:space="preserve">. To </w:t>
      </w:r>
      <w:proofErr w:type="spellStart"/>
      <w:r w:rsidRPr="00C171CA">
        <w:rPr>
          <w:sz w:val="24"/>
          <w:szCs w:val="24"/>
          <w:lang w:val="fr-FR"/>
        </w:rPr>
        <w:t>provide</w:t>
      </w:r>
      <w:proofErr w:type="spellEnd"/>
      <w:r w:rsidRPr="00C171CA">
        <w:rPr>
          <w:sz w:val="24"/>
          <w:szCs w:val="24"/>
          <w:lang w:val="fr-FR"/>
        </w:rPr>
        <w:t xml:space="preserve"> argumentation, </w:t>
      </w:r>
      <w:proofErr w:type="spellStart"/>
      <w:r w:rsidRPr="00C171CA">
        <w:rPr>
          <w:sz w:val="24"/>
          <w:szCs w:val="24"/>
          <w:lang w:val="fr-FR"/>
        </w:rPr>
        <w:t>this</w:t>
      </w:r>
      <w:proofErr w:type="spellEnd"/>
      <w:r w:rsidRPr="00C171CA">
        <w:rPr>
          <w:sz w:val="24"/>
          <w:szCs w:val="24"/>
          <w:lang w:val="fr-FR"/>
        </w:rPr>
        <w:t xml:space="preserve"> objective has </w:t>
      </w:r>
      <w:proofErr w:type="spellStart"/>
      <w:r w:rsidRPr="00C171CA">
        <w:rPr>
          <w:sz w:val="24"/>
          <w:szCs w:val="24"/>
          <w:lang w:val="fr-FR"/>
        </w:rPr>
        <w:t>developed</w:t>
      </w:r>
      <w:proofErr w:type="spellEnd"/>
      <w:r w:rsidRPr="00C171CA">
        <w:rPr>
          <w:sz w:val="24"/>
          <w:szCs w:val="24"/>
          <w:lang w:val="fr-FR"/>
        </w:rPr>
        <w:t xml:space="preserve"> a set of </w:t>
      </w:r>
      <w:proofErr w:type="spellStart"/>
      <w:r w:rsidRPr="00C171CA">
        <w:rPr>
          <w:sz w:val="24"/>
          <w:szCs w:val="24"/>
          <w:lang w:val="fr-FR"/>
        </w:rPr>
        <w:t>principles</w:t>
      </w:r>
      <w:proofErr w:type="spellEnd"/>
      <w:r w:rsidRPr="00C171CA">
        <w:rPr>
          <w:sz w:val="24"/>
          <w:szCs w:val="24"/>
          <w:lang w:val="fr-FR"/>
        </w:rPr>
        <w:t xml:space="preserve"> and </w:t>
      </w:r>
      <w:proofErr w:type="spellStart"/>
      <w:r w:rsidRPr="00C171CA">
        <w:rPr>
          <w:sz w:val="24"/>
          <w:szCs w:val="24"/>
          <w:lang w:val="fr-FR"/>
        </w:rPr>
        <w:t>ideas</w:t>
      </w:r>
      <w:proofErr w:type="spellEnd"/>
      <w:r w:rsidRPr="00C171CA">
        <w:rPr>
          <w:sz w:val="24"/>
          <w:szCs w:val="24"/>
          <w:lang w:val="fr-FR"/>
        </w:rPr>
        <w:t xml:space="preserve"> </w:t>
      </w:r>
      <w:proofErr w:type="spellStart"/>
      <w:r w:rsidRPr="00C171CA">
        <w:rPr>
          <w:sz w:val="24"/>
          <w:szCs w:val="24"/>
          <w:lang w:val="fr-FR"/>
        </w:rPr>
        <w:t>that</w:t>
      </w:r>
      <w:proofErr w:type="spellEnd"/>
      <w:r w:rsidRPr="00C171CA">
        <w:rPr>
          <w:sz w:val="24"/>
          <w:szCs w:val="24"/>
          <w:lang w:val="fr-FR"/>
        </w:rPr>
        <w:t xml:space="preserve"> have been </w:t>
      </w:r>
      <w:proofErr w:type="spellStart"/>
      <w:r w:rsidRPr="00C171CA">
        <w:rPr>
          <w:sz w:val="24"/>
          <w:szCs w:val="24"/>
          <w:lang w:val="fr-FR"/>
        </w:rPr>
        <w:t>necessary</w:t>
      </w:r>
      <w:proofErr w:type="spellEnd"/>
      <w:r w:rsidRPr="00C171CA">
        <w:rPr>
          <w:sz w:val="24"/>
          <w:szCs w:val="24"/>
          <w:lang w:val="fr-FR"/>
        </w:rPr>
        <w:t xml:space="preserve"> to </w:t>
      </w:r>
      <w:proofErr w:type="spellStart"/>
      <w:r w:rsidRPr="00C171CA">
        <w:rPr>
          <w:sz w:val="24"/>
          <w:szCs w:val="24"/>
          <w:lang w:val="fr-FR"/>
        </w:rPr>
        <w:t>develop</w:t>
      </w:r>
      <w:proofErr w:type="spellEnd"/>
      <w:r w:rsidRPr="00C171CA">
        <w:rPr>
          <w:sz w:val="24"/>
          <w:szCs w:val="24"/>
          <w:lang w:val="fr-FR"/>
        </w:rPr>
        <w:t xml:space="preserve"> the questions and </w:t>
      </w:r>
      <w:proofErr w:type="spellStart"/>
      <w:r w:rsidRPr="00C171CA">
        <w:rPr>
          <w:sz w:val="24"/>
          <w:szCs w:val="24"/>
          <w:lang w:val="fr-FR"/>
        </w:rPr>
        <w:t>address</w:t>
      </w:r>
      <w:proofErr w:type="spellEnd"/>
      <w:r w:rsidRPr="00C171CA">
        <w:rPr>
          <w:sz w:val="24"/>
          <w:szCs w:val="24"/>
          <w:lang w:val="fr-FR"/>
        </w:rPr>
        <w:t xml:space="preserve"> the </w:t>
      </w:r>
      <w:proofErr w:type="spellStart"/>
      <w:r w:rsidRPr="00C171CA">
        <w:rPr>
          <w:sz w:val="24"/>
          <w:szCs w:val="24"/>
          <w:lang w:val="fr-FR"/>
        </w:rPr>
        <w:t>problem</w:t>
      </w:r>
      <w:proofErr w:type="spellEnd"/>
      <w:r w:rsidRPr="00C171CA">
        <w:rPr>
          <w:sz w:val="24"/>
          <w:szCs w:val="24"/>
          <w:lang w:val="fr-FR"/>
        </w:rPr>
        <w:t xml:space="preserve"> to the </w:t>
      </w:r>
      <w:proofErr w:type="spellStart"/>
      <w:r w:rsidRPr="00C171CA">
        <w:rPr>
          <w:sz w:val="24"/>
          <w:szCs w:val="24"/>
          <w:lang w:val="fr-FR"/>
        </w:rPr>
        <w:t>interviewees</w:t>
      </w:r>
      <w:proofErr w:type="spellEnd"/>
      <w:r w:rsidRPr="00C171CA">
        <w:rPr>
          <w:sz w:val="24"/>
          <w:szCs w:val="24"/>
          <w:lang w:val="fr-FR"/>
        </w:rPr>
        <w:t xml:space="preserve">. </w:t>
      </w:r>
      <w:proofErr w:type="spellStart"/>
      <w:r w:rsidRPr="00C171CA">
        <w:rPr>
          <w:sz w:val="24"/>
          <w:szCs w:val="24"/>
          <w:lang w:val="fr-FR"/>
        </w:rPr>
        <w:t>With</w:t>
      </w:r>
      <w:proofErr w:type="spellEnd"/>
      <w:r w:rsidRPr="00C171CA">
        <w:rPr>
          <w:sz w:val="24"/>
          <w:szCs w:val="24"/>
          <w:lang w:val="fr-FR"/>
        </w:rPr>
        <w:t xml:space="preserve"> the </w:t>
      </w:r>
      <w:proofErr w:type="spellStart"/>
      <w:r w:rsidRPr="00C171CA">
        <w:rPr>
          <w:sz w:val="24"/>
          <w:szCs w:val="24"/>
          <w:lang w:val="fr-FR"/>
        </w:rPr>
        <w:t>results</w:t>
      </w:r>
      <w:proofErr w:type="spellEnd"/>
      <w:r w:rsidRPr="00C171CA">
        <w:rPr>
          <w:sz w:val="24"/>
          <w:szCs w:val="24"/>
          <w:lang w:val="fr-FR"/>
        </w:rPr>
        <w:t xml:space="preserve"> of the interviews and the </w:t>
      </w:r>
      <w:proofErr w:type="spellStart"/>
      <w:r w:rsidRPr="00C171CA">
        <w:rPr>
          <w:sz w:val="24"/>
          <w:szCs w:val="24"/>
          <w:lang w:val="fr-FR"/>
        </w:rPr>
        <w:t>contrast</w:t>
      </w:r>
      <w:proofErr w:type="spellEnd"/>
      <w:r w:rsidRPr="00C171CA">
        <w:rPr>
          <w:sz w:val="24"/>
          <w:szCs w:val="24"/>
          <w:lang w:val="fr-FR"/>
        </w:rPr>
        <w:t xml:space="preserve"> </w:t>
      </w:r>
      <w:proofErr w:type="spellStart"/>
      <w:r w:rsidRPr="00C171CA">
        <w:rPr>
          <w:sz w:val="24"/>
          <w:szCs w:val="24"/>
          <w:lang w:val="fr-FR"/>
        </w:rPr>
        <w:t>with</w:t>
      </w:r>
      <w:proofErr w:type="spellEnd"/>
      <w:r w:rsidRPr="00C171CA">
        <w:rPr>
          <w:sz w:val="24"/>
          <w:szCs w:val="24"/>
          <w:lang w:val="fr-FR"/>
        </w:rPr>
        <w:t xml:space="preserve"> </w:t>
      </w:r>
      <w:proofErr w:type="spellStart"/>
      <w:r w:rsidRPr="00C171CA">
        <w:rPr>
          <w:sz w:val="24"/>
          <w:szCs w:val="24"/>
          <w:lang w:val="fr-FR"/>
        </w:rPr>
        <w:t>their</w:t>
      </w:r>
      <w:proofErr w:type="spellEnd"/>
      <w:r w:rsidRPr="00C171CA">
        <w:rPr>
          <w:sz w:val="24"/>
          <w:szCs w:val="24"/>
          <w:lang w:val="fr-FR"/>
        </w:rPr>
        <w:t xml:space="preserve"> </w:t>
      </w:r>
      <w:proofErr w:type="spellStart"/>
      <w:r w:rsidRPr="00C171CA">
        <w:rPr>
          <w:sz w:val="24"/>
          <w:szCs w:val="24"/>
          <w:lang w:val="fr-FR"/>
        </w:rPr>
        <w:t>theoretical</w:t>
      </w:r>
      <w:proofErr w:type="spellEnd"/>
      <w:r w:rsidRPr="00C171CA">
        <w:rPr>
          <w:sz w:val="24"/>
          <w:szCs w:val="24"/>
          <w:lang w:val="fr-FR"/>
        </w:rPr>
        <w:t xml:space="preserve"> </w:t>
      </w:r>
      <w:proofErr w:type="spellStart"/>
      <w:r w:rsidRPr="00C171CA">
        <w:rPr>
          <w:sz w:val="24"/>
          <w:szCs w:val="24"/>
          <w:lang w:val="fr-FR"/>
        </w:rPr>
        <w:t>framework</w:t>
      </w:r>
      <w:proofErr w:type="spellEnd"/>
      <w:r w:rsidRPr="00C171CA">
        <w:rPr>
          <w:sz w:val="24"/>
          <w:szCs w:val="24"/>
          <w:lang w:val="fr-FR"/>
        </w:rPr>
        <w:t xml:space="preserve">, the discussion has been </w:t>
      </w:r>
      <w:proofErr w:type="spellStart"/>
      <w:r w:rsidRPr="00C171CA">
        <w:rPr>
          <w:sz w:val="24"/>
          <w:szCs w:val="24"/>
          <w:lang w:val="fr-FR"/>
        </w:rPr>
        <w:t>elaborated</w:t>
      </w:r>
      <w:proofErr w:type="spellEnd"/>
      <w:r w:rsidRPr="00C171CA">
        <w:rPr>
          <w:sz w:val="24"/>
          <w:szCs w:val="24"/>
          <w:lang w:val="fr-FR"/>
        </w:rPr>
        <w:t xml:space="preserve">, </w:t>
      </w:r>
      <w:proofErr w:type="spellStart"/>
      <w:r w:rsidRPr="00C171CA">
        <w:rPr>
          <w:sz w:val="24"/>
          <w:szCs w:val="24"/>
          <w:lang w:val="fr-FR"/>
        </w:rPr>
        <w:t>which</w:t>
      </w:r>
      <w:proofErr w:type="spellEnd"/>
      <w:r w:rsidRPr="00C171CA">
        <w:rPr>
          <w:sz w:val="24"/>
          <w:szCs w:val="24"/>
          <w:lang w:val="fr-FR"/>
        </w:rPr>
        <w:t xml:space="preserve"> shows </w:t>
      </w:r>
      <w:proofErr w:type="spellStart"/>
      <w:r w:rsidRPr="00C171CA">
        <w:rPr>
          <w:sz w:val="24"/>
          <w:szCs w:val="24"/>
          <w:lang w:val="fr-FR"/>
        </w:rPr>
        <w:t>that</w:t>
      </w:r>
      <w:proofErr w:type="spellEnd"/>
      <w:r w:rsidRPr="00C171CA">
        <w:rPr>
          <w:sz w:val="24"/>
          <w:szCs w:val="24"/>
          <w:lang w:val="fr-FR"/>
        </w:rPr>
        <w:t xml:space="preserve"> </w:t>
      </w:r>
      <w:proofErr w:type="spellStart"/>
      <w:r w:rsidRPr="00C171CA">
        <w:rPr>
          <w:sz w:val="24"/>
          <w:szCs w:val="24"/>
          <w:lang w:val="fr-FR"/>
        </w:rPr>
        <w:t>there</w:t>
      </w:r>
      <w:proofErr w:type="spellEnd"/>
      <w:r w:rsidRPr="00C171CA">
        <w:rPr>
          <w:sz w:val="24"/>
          <w:szCs w:val="24"/>
          <w:lang w:val="fr-FR"/>
        </w:rPr>
        <w:t xml:space="preserve"> </w:t>
      </w:r>
      <w:proofErr w:type="spellStart"/>
      <w:r w:rsidRPr="00C171CA">
        <w:rPr>
          <w:sz w:val="24"/>
          <w:szCs w:val="24"/>
          <w:lang w:val="fr-FR"/>
        </w:rPr>
        <w:t>is</w:t>
      </w:r>
      <w:proofErr w:type="spellEnd"/>
      <w:r w:rsidRPr="00C171CA">
        <w:rPr>
          <w:sz w:val="24"/>
          <w:szCs w:val="24"/>
          <w:lang w:val="fr-FR"/>
        </w:rPr>
        <w:t xml:space="preserve"> a source of </w:t>
      </w:r>
      <w:proofErr w:type="spellStart"/>
      <w:r w:rsidRPr="00C171CA">
        <w:rPr>
          <w:sz w:val="24"/>
          <w:szCs w:val="24"/>
          <w:lang w:val="fr-FR"/>
        </w:rPr>
        <w:t>discomfort</w:t>
      </w:r>
      <w:proofErr w:type="spellEnd"/>
      <w:r w:rsidRPr="00C171CA">
        <w:rPr>
          <w:sz w:val="24"/>
          <w:szCs w:val="24"/>
          <w:lang w:val="fr-FR"/>
        </w:rPr>
        <w:t xml:space="preserve"> in the </w:t>
      </w:r>
      <w:proofErr w:type="gramStart"/>
      <w:r w:rsidRPr="00C171CA">
        <w:rPr>
          <w:sz w:val="24"/>
          <w:szCs w:val="24"/>
          <w:lang w:val="fr-FR"/>
        </w:rPr>
        <w:t>team</w:t>
      </w:r>
      <w:proofErr w:type="gramEnd"/>
      <w:r w:rsidRPr="00C171CA">
        <w:rPr>
          <w:sz w:val="24"/>
          <w:szCs w:val="24"/>
          <w:lang w:val="fr-FR"/>
        </w:rPr>
        <w:t xml:space="preserve"> of social </w:t>
      </w:r>
      <w:proofErr w:type="spellStart"/>
      <w:r w:rsidRPr="00C171CA">
        <w:rPr>
          <w:sz w:val="24"/>
          <w:szCs w:val="24"/>
          <w:lang w:val="fr-FR"/>
        </w:rPr>
        <w:t>educators</w:t>
      </w:r>
      <w:proofErr w:type="spellEnd"/>
      <w:r w:rsidRPr="00C171CA">
        <w:rPr>
          <w:sz w:val="24"/>
          <w:szCs w:val="24"/>
          <w:lang w:val="fr-FR"/>
        </w:rPr>
        <w:t xml:space="preserve">. </w:t>
      </w:r>
      <w:proofErr w:type="spellStart"/>
      <w:r w:rsidRPr="00C171CA">
        <w:rPr>
          <w:sz w:val="24"/>
          <w:szCs w:val="24"/>
          <w:lang w:val="fr-FR"/>
        </w:rPr>
        <w:t>Finally</w:t>
      </w:r>
      <w:proofErr w:type="spellEnd"/>
      <w:r w:rsidRPr="00C171CA">
        <w:rPr>
          <w:sz w:val="24"/>
          <w:szCs w:val="24"/>
          <w:lang w:val="fr-FR"/>
        </w:rPr>
        <w:t xml:space="preserve">, in the </w:t>
      </w:r>
      <w:proofErr w:type="spellStart"/>
      <w:r w:rsidRPr="00C171CA">
        <w:rPr>
          <w:sz w:val="24"/>
          <w:szCs w:val="24"/>
          <w:lang w:val="fr-FR"/>
        </w:rPr>
        <w:t>analysis</w:t>
      </w:r>
      <w:proofErr w:type="spellEnd"/>
      <w:r w:rsidRPr="00C171CA">
        <w:rPr>
          <w:sz w:val="24"/>
          <w:szCs w:val="24"/>
          <w:lang w:val="fr-FR"/>
        </w:rPr>
        <w:t xml:space="preserve"> of the conclusion, </w:t>
      </w:r>
      <w:proofErr w:type="spellStart"/>
      <w:r w:rsidRPr="00C171CA">
        <w:rPr>
          <w:sz w:val="24"/>
          <w:szCs w:val="24"/>
          <w:lang w:val="fr-FR"/>
        </w:rPr>
        <w:t>there</w:t>
      </w:r>
      <w:proofErr w:type="spellEnd"/>
      <w:r w:rsidRPr="00C171CA">
        <w:rPr>
          <w:sz w:val="24"/>
          <w:szCs w:val="24"/>
          <w:lang w:val="fr-FR"/>
        </w:rPr>
        <w:t xml:space="preserve"> </w:t>
      </w:r>
      <w:proofErr w:type="spellStart"/>
      <w:r w:rsidRPr="00C171CA">
        <w:rPr>
          <w:sz w:val="24"/>
          <w:szCs w:val="24"/>
          <w:lang w:val="fr-FR"/>
        </w:rPr>
        <w:t>is</w:t>
      </w:r>
      <w:proofErr w:type="spellEnd"/>
      <w:r w:rsidRPr="00C171CA">
        <w:rPr>
          <w:sz w:val="24"/>
          <w:szCs w:val="24"/>
          <w:lang w:val="fr-FR"/>
        </w:rPr>
        <w:t xml:space="preserve"> an </w:t>
      </w:r>
      <w:proofErr w:type="spellStart"/>
      <w:r w:rsidRPr="00C171CA">
        <w:rPr>
          <w:sz w:val="24"/>
          <w:szCs w:val="24"/>
          <w:lang w:val="fr-FR"/>
        </w:rPr>
        <w:t>understanding</w:t>
      </w:r>
      <w:proofErr w:type="spellEnd"/>
      <w:r w:rsidRPr="00C171CA">
        <w:rPr>
          <w:sz w:val="24"/>
          <w:szCs w:val="24"/>
          <w:lang w:val="fr-FR"/>
        </w:rPr>
        <w:t xml:space="preserve"> of </w:t>
      </w:r>
      <w:proofErr w:type="spellStart"/>
      <w:r w:rsidRPr="00C171CA">
        <w:rPr>
          <w:sz w:val="24"/>
          <w:szCs w:val="24"/>
          <w:lang w:val="fr-FR"/>
        </w:rPr>
        <w:t>this</w:t>
      </w:r>
      <w:proofErr w:type="spellEnd"/>
      <w:r w:rsidRPr="00C171CA">
        <w:rPr>
          <w:sz w:val="24"/>
          <w:szCs w:val="24"/>
          <w:lang w:val="fr-FR"/>
        </w:rPr>
        <w:t xml:space="preserve"> </w:t>
      </w:r>
      <w:proofErr w:type="spellStart"/>
      <w:r w:rsidRPr="00C171CA">
        <w:rPr>
          <w:sz w:val="24"/>
          <w:szCs w:val="24"/>
          <w:lang w:val="fr-FR"/>
        </w:rPr>
        <w:t>discomfort</w:t>
      </w:r>
      <w:proofErr w:type="spellEnd"/>
      <w:r w:rsidRPr="00C171CA">
        <w:rPr>
          <w:sz w:val="24"/>
          <w:szCs w:val="24"/>
          <w:lang w:val="fr-FR"/>
        </w:rPr>
        <w:t xml:space="preserve">, </w:t>
      </w:r>
      <w:proofErr w:type="spellStart"/>
      <w:r w:rsidRPr="00C171CA">
        <w:rPr>
          <w:sz w:val="24"/>
          <w:szCs w:val="24"/>
          <w:lang w:val="fr-FR"/>
        </w:rPr>
        <w:t>its</w:t>
      </w:r>
      <w:proofErr w:type="spellEnd"/>
      <w:r w:rsidRPr="00C171CA">
        <w:rPr>
          <w:sz w:val="24"/>
          <w:szCs w:val="24"/>
          <w:lang w:val="fr-FR"/>
        </w:rPr>
        <w:t xml:space="preserve"> causes and motivations and the </w:t>
      </w:r>
      <w:proofErr w:type="spellStart"/>
      <w:r w:rsidRPr="00C171CA">
        <w:rPr>
          <w:sz w:val="24"/>
          <w:szCs w:val="24"/>
          <w:lang w:val="fr-FR"/>
        </w:rPr>
        <w:t>measures</w:t>
      </w:r>
      <w:proofErr w:type="spellEnd"/>
      <w:r w:rsidRPr="00C171CA">
        <w:rPr>
          <w:sz w:val="24"/>
          <w:szCs w:val="24"/>
          <w:lang w:val="fr-FR"/>
        </w:rPr>
        <w:t xml:space="preserve"> </w:t>
      </w:r>
      <w:proofErr w:type="spellStart"/>
      <w:r w:rsidRPr="00C171CA">
        <w:rPr>
          <w:sz w:val="24"/>
          <w:szCs w:val="24"/>
          <w:lang w:val="fr-FR"/>
        </w:rPr>
        <w:t>that</w:t>
      </w:r>
      <w:proofErr w:type="spellEnd"/>
      <w:r w:rsidRPr="00C171CA">
        <w:rPr>
          <w:sz w:val="24"/>
          <w:szCs w:val="24"/>
          <w:lang w:val="fr-FR"/>
        </w:rPr>
        <w:t xml:space="preserve"> </w:t>
      </w:r>
      <w:proofErr w:type="spellStart"/>
      <w:r w:rsidRPr="00C171CA">
        <w:rPr>
          <w:sz w:val="24"/>
          <w:szCs w:val="24"/>
          <w:lang w:val="fr-FR"/>
        </w:rPr>
        <w:t>could</w:t>
      </w:r>
      <w:proofErr w:type="spellEnd"/>
      <w:r w:rsidRPr="00C171CA">
        <w:rPr>
          <w:sz w:val="24"/>
          <w:szCs w:val="24"/>
          <w:lang w:val="fr-FR"/>
        </w:rPr>
        <w:t xml:space="preserve"> </w:t>
      </w:r>
      <w:proofErr w:type="spellStart"/>
      <w:r w:rsidRPr="00C171CA">
        <w:rPr>
          <w:sz w:val="24"/>
          <w:szCs w:val="24"/>
          <w:lang w:val="fr-FR"/>
        </w:rPr>
        <w:t>improve</w:t>
      </w:r>
      <w:proofErr w:type="spellEnd"/>
      <w:r w:rsidRPr="00C171CA">
        <w:rPr>
          <w:sz w:val="24"/>
          <w:szCs w:val="24"/>
          <w:lang w:val="fr-FR"/>
        </w:rPr>
        <w:t xml:space="preserve"> the </w:t>
      </w:r>
      <w:proofErr w:type="gramStart"/>
      <w:r w:rsidRPr="00C171CA">
        <w:rPr>
          <w:sz w:val="24"/>
          <w:szCs w:val="24"/>
          <w:lang w:val="fr-FR"/>
        </w:rPr>
        <w:t>team</w:t>
      </w:r>
      <w:proofErr w:type="gramEnd"/>
      <w:r w:rsidRPr="00C171CA">
        <w:rPr>
          <w:sz w:val="24"/>
          <w:szCs w:val="24"/>
          <w:lang w:val="fr-FR"/>
        </w:rPr>
        <w:t xml:space="preserve"> </w:t>
      </w:r>
      <w:proofErr w:type="spellStart"/>
      <w:r w:rsidRPr="00C171CA">
        <w:rPr>
          <w:sz w:val="24"/>
          <w:szCs w:val="24"/>
          <w:lang w:val="fr-FR"/>
        </w:rPr>
        <w:t>work</w:t>
      </w:r>
      <w:proofErr w:type="spellEnd"/>
      <w:r w:rsidRPr="00C171CA">
        <w:rPr>
          <w:sz w:val="24"/>
          <w:szCs w:val="24"/>
          <w:lang w:val="fr-FR"/>
        </w:rPr>
        <w:t xml:space="preserve"> of social </w:t>
      </w:r>
      <w:proofErr w:type="spellStart"/>
      <w:r w:rsidRPr="00C171CA">
        <w:rPr>
          <w:sz w:val="24"/>
          <w:szCs w:val="24"/>
          <w:lang w:val="fr-FR"/>
        </w:rPr>
        <w:t>educators</w:t>
      </w:r>
      <w:proofErr w:type="spellEnd"/>
      <w:r w:rsidRPr="00C171CA">
        <w:rPr>
          <w:sz w:val="24"/>
          <w:szCs w:val="24"/>
          <w:lang w:val="fr-FR"/>
        </w:rPr>
        <w:t xml:space="preserve"> in the CRAE.</w:t>
      </w:r>
    </w:p>
    <w:sdt>
      <w:sdtPr>
        <w:rPr>
          <w:rFonts w:ascii="Arial" w:eastAsia="Arial" w:hAnsi="Arial" w:cs="Arial"/>
          <w:b w:val="0"/>
          <w:bCs w:val="0"/>
          <w:color w:val="auto"/>
          <w:lang w:val="es-ES_tradnl" w:eastAsia="ca-ES"/>
        </w:rPr>
        <w:id w:val="-524563672"/>
        <w:docPartObj>
          <w:docPartGallery w:val="Table of Contents"/>
          <w:docPartUnique/>
        </w:docPartObj>
      </w:sdtPr>
      <w:sdtEndPr>
        <w:rPr>
          <w:noProof/>
        </w:rPr>
      </w:sdtEndPr>
      <w:sdtContent>
        <w:p w14:paraId="3EAE580D" w14:textId="77777777" w:rsidR="00264CD4" w:rsidRPr="00951B61" w:rsidRDefault="00264CD4" w:rsidP="00264CD4">
          <w:pPr>
            <w:pStyle w:val="TtuloTDC"/>
            <w:jc w:val="center"/>
            <w:rPr>
              <w:color w:val="000000" w:themeColor="text1"/>
              <w:lang w:val="es-ES_tradnl"/>
            </w:rPr>
          </w:pPr>
          <w:r w:rsidRPr="00951B61">
            <w:rPr>
              <w:rFonts w:ascii="Calibri" w:eastAsia="Calibri" w:hAnsi="Calibri" w:cs="Times New Roman"/>
              <w:color w:val="000000"/>
              <w:lang w:val="es-ES_tradnl"/>
            </w:rPr>
            <w:t>ÍNDICE DE CONTENIDO</w:t>
          </w:r>
        </w:p>
        <w:p w14:paraId="4174B4D4" w14:textId="5C37C027" w:rsidR="00264CD4" w:rsidRPr="00951B61" w:rsidRDefault="00264CD4" w:rsidP="00264CD4">
          <w:pPr>
            <w:pStyle w:val="TDC1"/>
            <w:tabs>
              <w:tab w:val="left" w:pos="480"/>
              <w:tab w:val="right" w:leader="dot" w:pos="9184"/>
            </w:tabs>
            <w:rPr>
              <w:rFonts w:ascii="Arial" w:hAnsi="Arial"/>
              <w:noProof/>
              <w:lang w:val="es-ES_tradnl"/>
            </w:rPr>
          </w:pPr>
          <w:r w:rsidRPr="00951B61">
            <w:rPr>
              <w:b w:val="0"/>
              <w:bCs w:val="0"/>
              <w:lang w:val="es-ES_tradnl"/>
            </w:rPr>
            <w:fldChar w:fldCharType="begin"/>
          </w:r>
          <w:r w:rsidRPr="00951B61">
            <w:rPr>
              <w:lang w:val="es-ES_tradnl"/>
            </w:rPr>
            <w:instrText>TOC \o "1-3" \h \z \u</w:instrText>
          </w:r>
          <w:r w:rsidRPr="00951B61">
            <w:rPr>
              <w:b w:val="0"/>
              <w:bCs w:val="0"/>
              <w:lang w:val="es-ES_tradnl"/>
            </w:rPr>
            <w:fldChar w:fldCharType="separate"/>
          </w:r>
          <w:hyperlink w:anchor="_Toc138272505" w:history="1">
            <w:r w:rsidRPr="00951B61">
              <w:rPr>
                <w:rStyle w:val="Hipervnculo"/>
                <w:rFonts w:ascii="Arial" w:hAnsi="Arial"/>
                <w:noProof/>
                <w:lang w:val="es-ES_tradnl"/>
              </w:rPr>
              <w:t>1.</w:t>
            </w:r>
            <w:r w:rsidRPr="00951B61">
              <w:rPr>
                <w:rFonts w:ascii="Arial" w:hAnsi="Arial"/>
                <w:noProof/>
                <w:lang w:val="es-ES_tradnl"/>
              </w:rPr>
              <w:tab/>
            </w:r>
            <w:r w:rsidRPr="00951B61">
              <w:rPr>
                <w:rStyle w:val="Hipervnculo"/>
                <w:rFonts w:ascii="Arial" w:hAnsi="Arial"/>
                <w:noProof/>
                <w:lang w:val="es-ES_tradnl"/>
              </w:rPr>
              <w:t>INTRODUC</w:t>
            </w:r>
            <w:r>
              <w:rPr>
                <w:rStyle w:val="Hipervnculo"/>
                <w:rFonts w:ascii="Arial" w:hAnsi="Arial"/>
                <w:noProof/>
                <w:lang w:val="es-ES_tradnl"/>
              </w:rPr>
              <w:t>tion</w:t>
            </w:r>
            <w:r w:rsidRPr="00951B61">
              <w:rPr>
                <w:rFonts w:ascii="Arial" w:hAnsi="Arial"/>
                <w:noProof/>
                <w:webHidden/>
                <w:lang w:val="es-ES_tradnl"/>
              </w:rPr>
              <w:tab/>
            </w:r>
            <w:r w:rsidRPr="00951B61">
              <w:rPr>
                <w:rFonts w:ascii="Arial" w:hAnsi="Arial"/>
                <w:noProof/>
                <w:webHidden/>
                <w:lang w:val="es-ES_tradnl"/>
              </w:rPr>
              <w:fldChar w:fldCharType="begin"/>
            </w:r>
            <w:r w:rsidRPr="00951B61">
              <w:rPr>
                <w:rFonts w:ascii="Arial" w:hAnsi="Arial"/>
                <w:noProof/>
                <w:webHidden/>
                <w:lang w:val="es-ES_tradnl"/>
              </w:rPr>
              <w:instrText xml:space="preserve"> PAGEREF _Toc138272505 \h </w:instrText>
            </w:r>
            <w:r w:rsidRPr="00951B61">
              <w:rPr>
                <w:rFonts w:ascii="Arial" w:hAnsi="Arial"/>
                <w:noProof/>
                <w:webHidden/>
                <w:lang w:val="es-ES_tradnl"/>
              </w:rPr>
            </w:r>
            <w:r w:rsidRPr="00951B61">
              <w:rPr>
                <w:rFonts w:ascii="Arial" w:hAnsi="Arial"/>
                <w:noProof/>
                <w:webHidden/>
                <w:lang w:val="es-ES_tradnl"/>
              </w:rPr>
              <w:fldChar w:fldCharType="separate"/>
            </w:r>
            <w:r w:rsidR="00FA2225">
              <w:rPr>
                <w:rFonts w:ascii="Arial" w:hAnsi="Arial"/>
                <w:noProof/>
                <w:webHidden/>
                <w:lang w:val="es-ES_tradnl"/>
              </w:rPr>
              <w:t>4</w:t>
            </w:r>
            <w:r w:rsidRPr="00951B61">
              <w:rPr>
                <w:rFonts w:ascii="Arial" w:hAnsi="Arial"/>
                <w:noProof/>
                <w:webHidden/>
                <w:lang w:val="es-ES_tradnl"/>
              </w:rPr>
              <w:fldChar w:fldCharType="end"/>
            </w:r>
          </w:hyperlink>
        </w:p>
        <w:p w14:paraId="3549F525" w14:textId="640781C0" w:rsidR="00264CD4" w:rsidRPr="00951B61" w:rsidRDefault="00000000" w:rsidP="00264CD4">
          <w:pPr>
            <w:pStyle w:val="TDC2"/>
            <w:tabs>
              <w:tab w:val="left" w:pos="960"/>
              <w:tab w:val="right" w:leader="dot" w:pos="9184"/>
            </w:tabs>
            <w:rPr>
              <w:rFonts w:ascii="Arial" w:hAnsi="Arial"/>
              <w:noProof/>
              <w:lang w:val="es-ES_tradnl"/>
            </w:rPr>
          </w:pPr>
          <w:hyperlink w:anchor="_Toc138272506" w:history="1">
            <w:r w:rsidR="00264CD4" w:rsidRPr="00951B61">
              <w:rPr>
                <w:rStyle w:val="Hipervnculo"/>
                <w:rFonts w:ascii="Arial" w:hAnsi="Arial"/>
                <w:noProof/>
                <w:lang w:val="es-ES_tradnl"/>
              </w:rPr>
              <w:t>1.1.</w:t>
            </w:r>
            <w:r w:rsidR="00264CD4" w:rsidRPr="00951B61">
              <w:rPr>
                <w:rFonts w:ascii="Arial" w:hAnsi="Arial"/>
                <w:noProof/>
                <w:lang w:val="es-ES_tradnl"/>
              </w:rPr>
              <w:tab/>
            </w:r>
            <w:r w:rsidR="00264CD4" w:rsidRPr="00951B61">
              <w:rPr>
                <w:rStyle w:val="Hipervnculo"/>
                <w:rFonts w:ascii="Arial" w:hAnsi="Arial"/>
                <w:noProof/>
                <w:lang w:val="es-ES_tradnl"/>
              </w:rPr>
              <w:t>Justifica</w:t>
            </w:r>
            <w:r w:rsidR="00264CD4">
              <w:rPr>
                <w:rStyle w:val="Hipervnculo"/>
                <w:rFonts w:ascii="Arial" w:hAnsi="Arial"/>
                <w:noProof/>
                <w:lang w:val="es-ES_tradnl"/>
              </w:rPr>
              <w:t>tion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_Toc138272506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5</w:t>
            </w:r>
            <w:r w:rsidR="00264CD4" w:rsidRPr="00951B61">
              <w:rPr>
                <w:rFonts w:ascii="Arial" w:hAnsi="Arial"/>
                <w:noProof/>
                <w:webHidden/>
                <w:lang w:val="es-ES_tradnl"/>
              </w:rPr>
              <w:fldChar w:fldCharType="end"/>
            </w:r>
          </w:hyperlink>
        </w:p>
        <w:p w14:paraId="714E54E5" w14:textId="7A9B9769" w:rsidR="00264CD4" w:rsidRPr="00951B61" w:rsidRDefault="00000000" w:rsidP="00264CD4">
          <w:pPr>
            <w:pStyle w:val="TDC1"/>
            <w:tabs>
              <w:tab w:val="left" w:pos="480"/>
              <w:tab w:val="right" w:leader="dot" w:pos="9184"/>
            </w:tabs>
            <w:rPr>
              <w:rFonts w:ascii="Arial" w:hAnsi="Arial"/>
              <w:noProof/>
              <w:lang w:val="es-ES_tradnl"/>
            </w:rPr>
          </w:pPr>
          <w:hyperlink w:anchor="_Toc138272507" w:history="1">
            <w:r w:rsidR="00264CD4" w:rsidRPr="00951B61">
              <w:rPr>
                <w:rStyle w:val="Hipervnculo"/>
                <w:rFonts w:ascii="Arial" w:hAnsi="Arial"/>
                <w:noProof/>
                <w:lang w:val="es-ES_tradnl"/>
              </w:rPr>
              <w:t>2.</w:t>
            </w:r>
            <w:r w:rsidR="00264CD4" w:rsidRPr="00951B61">
              <w:rPr>
                <w:rFonts w:ascii="Arial" w:hAnsi="Arial"/>
                <w:noProof/>
                <w:lang w:val="es-ES_tradnl"/>
              </w:rPr>
              <w:tab/>
            </w:r>
            <w:r w:rsidR="00264CD4" w:rsidRPr="00951B61">
              <w:rPr>
                <w:rStyle w:val="Hipervnculo"/>
                <w:rFonts w:ascii="Arial" w:hAnsi="Arial"/>
                <w:noProof/>
                <w:lang w:val="es-ES_tradnl"/>
              </w:rPr>
              <w:t>OBJECT</w:t>
            </w:r>
            <w:r w:rsidR="00264CD4">
              <w:rPr>
                <w:rStyle w:val="Hipervnculo"/>
                <w:rFonts w:ascii="Arial" w:hAnsi="Arial"/>
                <w:noProof/>
                <w:lang w:val="es-ES_tradnl"/>
              </w:rPr>
              <w:t>if</w:t>
            </w:r>
            <w:r w:rsidR="00264CD4" w:rsidRPr="00951B61">
              <w:rPr>
                <w:rStyle w:val="Hipervnculo"/>
                <w:rFonts w:ascii="Arial" w:hAnsi="Arial"/>
                <w:noProof/>
                <w:lang w:val="es-ES_tradnl"/>
              </w:rPr>
              <w:t xml:space="preserve"> G</w:t>
            </w:r>
            <w:r w:rsidR="00264CD4">
              <w:rPr>
                <w:rStyle w:val="Hipervnculo"/>
                <w:rFonts w:ascii="Arial" w:hAnsi="Arial"/>
                <w:noProof/>
                <w:lang w:val="es-ES_tradnl"/>
              </w:rPr>
              <w:t>é</w:t>
            </w:r>
            <w:r w:rsidR="00264CD4" w:rsidRPr="00951B61">
              <w:rPr>
                <w:rStyle w:val="Hipervnculo"/>
                <w:rFonts w:ascii="Arial" w:hAnsi="Arial"/>
                <w:noProof/>
                <w:lang w:val="es-ES_tradnl"/>
              </w:rPr>
              <w:t>N</w:t>
            </w:r>
            <w:r w:rsidR="00264CD4">
              <w:rPr>
                <w:rStyle w:val="Hipervnculo"/>
                <w:rFonts w:ascii="Arial" w:hAnsi="Arial"/>
                <w:noProof/>
                <w:lang w:val="es-ES_tradnl"/>
              </w:rPr>
              <w:t>é</w:t>
            </w:r>
            <w:r w:rsidR="00264CD4" w:rsidRPr="00951B61">
              <w:rPr>
                <w:rStyle w:val="Hipervnculo"/>
                <w:rFonts w:ascii="Arial" w:hAnsi="Arial"/>
                <w:noProof/>
                <w:lang w:val="es-ES_tradnl"/>
              </w:rPr>
              <w:t>RAL</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_Toc138272507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7</w:t>
            </w:r>
            <w:r w:rsidR="00264CD4" w:rsidRPr="00951B61">
              <w:rPr>
                <w:rFonts w:ascii="Arial" w:hAnsi="Arial"/>
                <w:noProof/>
                <w:webHidden/>
                <w:lang w:val="es-ES_tradnl"/>
              </w:rPr>
              <w:fldChar w:fldCharType="end"/>
            </w:r>
          </w:hyperlink>
        </w:p>
        <w:p w14:paraId="651BC7D4" w14:textId="048CDDB5" w:rsidR="00264CD4" w:rsidRPr="00951B61" w:rsidRDefault="00000000" w:rsidP="00264CD4">
          <w:pPr>
            <w:pStyle w:val="TDC2"/>
            <w:tabs>
              <w:tab w:val="left" w:pos="960"/>
              <w:tab w:val="right" w:leader="dot" w:pos="9184"/>
            </w:tabs>
            <w:rPr>
              <w:rFonts w:ascii="Arial" w:hAnsi="Arial"/>
              <w:noProof/>
              <w:lang w:val="es-ES_tradnl"/>
            </w:rPr>
          </w:pPr>
          <w:hyperlink w:anchor="_Toc138272508" w:history="1">
            <w:r w:rsidR="00264CD4" w:rsidRPr="00951B61">
              <w:rPr>
                <w:rStyle w:val="Hipervnculo"/>
                <w:rFonts w:ascii="Arial" w:hAnsi="Arial"/>
                <w:noProof/>
                <w:lang w:val="es-ES_tradnl"/>
              </w:rPr>
              <w:t>2.1.</w:t>
            </w:r>
            <w:r w:rsidR="00264CD4" w:rsidRPr="00951B61">
              <w:rPr>
                <w:rFonts w:ascii="Arial" w:hAnsi="Arial"/>
                <w:noProof/>
                <w:lang w:val="es-ES_tradnl"/>
              </w:rPr>
              <w:tab/>
            </w:r>
            <w:r w:rsidR="00264CD4" w:rsidRPr="00DF26E8">
              <w:rPr>
                <w:lang w:val="fr"/>
              </w:rPr>
              <w:t>Objectifs spécifiques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_Toc138272508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7</w:t>
            </w:r>
            <w:r w:rsidR="00264CD4" w:rsidRPr="00951B61">
              <w:rPr>
                <w:rFonts w:ascii="Arial" w:hAnsi="Arial"/>
                <w:noProof/>
                <w:webHidden/>
                <w:lang w:val="es-ES_tradnl"/>
              </w:rPr>
              <w:fldChar w:fldCharType="end"/>
            </w:r>
          </w:hyperlink>
        </w:p>
        <w:p w14:paraId="75CE0CEB" w14:textId="543D90A7" w:rsidR="00264CD4" w:rsidRPr="00951B61" w:rsidRDefault="00000000" w:rsidP="00264CD4">
          <w:pPr>
            <w:pStyle w:val="TDC1"/>
            <w:tabs>
              <w:tab w:val="left" w:pos="480"/>
              <w:tab w:val="right" w:leader="dot" w:pos="9184"/>
            </w:tabs>
            <w:rPr>
              <w:rFonts w:ascii="Arial" w:hAnsi="Arial"/>
              <w:noProof/>
              <w:lang w:val="es-ES_tradnl"/>
            </w:rPr>
          </w:pPr>
          <w:hyperlink w:anchor="_Toc138272509" w:history="1">
            <w:r w:rsidR="00264CD4" w:rsidRPr="00951B61">
              <w:rPr>
                <w:rStyle w:val="Hipervnculo"/>
                <w:rFonts w:ascii="Arial" w:hAnsi="Arial"/>
                <w:noProof/>
                <w:lang w:val="es-ES_tradnl"/>
              </w:rPr>
              <w:t>3.</w:t>
            </w:r>
            <w:r w:rsidR="00264CD4" w:rsidRPr="00951B61">
              <w:rPr>
                <w:rFonts w:ascii="Arial" w:hAnsi="Arial"/>
                <w:noProof/>
                <w:lang w:val="es-ES_tradnl"/>
              </w:rPr>
              <w:tab/>
            </w:r>
            <w:r w:rsidR="00264CD4">
              <w:rPr>
                <w:rFonts w:ascii="Arial" w:hAnsi="Arial"/>
                <w:noProof/>
                <w:lang w:val="es-ES_tradnl"/>
              </w:rPr>
              <w:t>cadre tehòrique</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_Toc138272509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9</w:t>
            </w:r>
            <w:r w:rsidR="00264CD4" w:rsidRPr="00951B61">
              <w:rPr>
                <w:rFonts w:ascii="Arial" w:hAnsi="Arial"/>
                <w:noProof/>
                <w:webHidden/>
                <w:lang w:val="es-ES_tradnl"/>
              </w:rPr>
              <w:fldChar w:fldCharType="end"/>
            </w:r>
          </w:hyperlink>
        </w:p>
        <w:p w14:paraId="7CD28BB4" w14:textId="1E082591" w:rsidR="00264CD4" w:rsidRPr="00951B61" w:rsidRDefault="00000000" w:rsidP="00264CD4">
          <w:pPr>
            <w:pStyle w:val="TDC2"/>
            <w:tabs>
              <w:tab w:val="left" w:pos="960"/>
              <w:tab w:val="right" w:leader="dot" w:pos="9184"/>
            </w:tabs>
            <w:rPr>
              <w:rFonts w:ascii="Arial" w:hAnsi="Arial"/>
              <w:noProof/>
              <w:lang w:val="es-ES_tradnl"/>
            </w:rPr>
          </w:pPr>
          <w:hyperlink w:anchor="_Toc138272510" w:history="1">
            <w:r w:rsidR="00264CD4" w:rsidRPr="00951B61">
              <w:rPr>
                <w:rStyle w:val="Hipervnculo"/>
                <w:rFonts w:ascii="Arial" w:hAnsi="Arial"/>
                <w:noProof/>
                <w:lang w:val="es-ES_tradnl"/>
              </w:rPr>
              <w:t>3.1.</w:t>
            </w:r>
            <w:r w:rsidR="00264CD4" w:rsidRPr="00951B61">
              <w:rPr>
                <w:rFonts w:ascii="Arial" w:hAnsi="Arial"/>
                <w:noProof/>
                <w:lang w:val="es-ES_tradnl"/>
              </w:rPr>
              <w:tab/>
            </w:r>
            <w:r w:rsidR="00264CD4" w:rsidRPr="00951B61">
              <w:rPr>
                <w:rStyle w:val="Hipervnculo"/>
                <w:rFonts w:ascii="Arial" w:hAnsi="Arial"/>
                <w:noProof/>
                <w:lang w:val="es-ES_tradnl"/>
              </w:rPr>
              <w:t>L</w:t>
            </w:r>
            <w:r w:rsidR="00264CD4">
              <w:rPr>
                <w:rStyle w:val="Hipervnculo"/>
                <w:rFonts w:ascii="Arial" w:hAnsi="Arial"/>
                <w:noProof/>
                <w:lang w:val="es-ES_tradnl"/>
              </w:rPr>
              <w:t>a impronta</w:t>
            </w:r>
            <w:r w:rsidR="00264CD4" w:rsidRPr="00951B61">
              <w:rPr>
                <w:rStyle w:val="Hipervnculo"/>
                <w:rFonts w:ascii="Arial" w:hAnsi="Arial"/>
                <w:noProof/>
                <w:lang w:val="es-ES_tradnl"/>
              </w:rPr>
              <w:t xml:space="preserve">, </w:t>
            </w:r>
            <w:r w:rsidR="00264CD4">
              <w:rPr>
                <w:rStyle w:val="Hipervnculo"/>
                <w:rFonts w:ascii="Arial" w:hAnsi="Arial"/>
                <w:noProof/>
                <w:lang w:val="es-ES_tradnl"/>
              </w:rPr>
              <w:t>donde</w:t>
            </w:r>
            <w:r w:rsidR="00264CD4" w:rsidRPr="00951B61">
              <w:rPr>
                <w:rStyle w:val="Hipervnculo"/>
                <w:rFonts w:ascii="Arial" w:hAnsi="Arial"/>
                <w:noProof/>
                <w:lang w:val="es-ES_tradnl"/>
              </w:rPr>
              <w:t xml:space="preserve"> resta la pr</w:t>
            </w:r>
            <w:r w:rsidR="00264CD4">
              <w:rPr>
                <w:rStyle w:val="Hipervnculo"/>
                <w:rFonts w:ascii="Arial" w:hAnsi="Arial"/>
                <w:noProof/>
                <w:lang w:val="es-ES_tradnl"/>
              </w:rPr>
              <w:t>á</w:t>
            </w:r>
            <w:r w:rsidR="00264CD4" w:rsidRPr="00951B61">
              <w:rPr>
                <w:rStyle w:val="Hipervnculo"/>
                <w:rFonts w:ascii="Arial" w:hAnsi="Arial"/>
                <w:noProof/>
                <w:lang w:val="es-ES_tradnl"/>
              </w:rPr>
              <w:t>ctica del saber</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_Toc138272510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9</w:t>
            </w:r>
            <w:r w:rsidR="00264CD4" w:rsidRPr="00951B61">
              <w:rPr>
                <w:rFonts w:ascii="Arial" w:hAnsi="Arial"/>
                <w:noProof/>
                <w:webHidden/>
                <w:lang w:val="es-ES_tradnl"/>
              </w:rPr>
              <w:fldChar w:fldCharType="end"/>
            </w:r>
          </w:hyperlink>
        </w:p>
        <w:p w14:paraId="34466DCE" w14:textId="46AFC08E" w:rsidR="00264CD4" w:rsidRPr="00951B61" w:rsidRDefault="00000000" w:rsidP="00264CD4">
          <w:pPr>
            <w:pStyle w:val="TDC2"/>
            <w:tabs>
              <w:tab w:val="left" w:pos="960"/>
              <w:tab w:val="right" w:leader="dot" w:pos="9184"/>
            </w:tabs>
            <w:rPr>
              <w:rFonts w:ascii="Arial" w:hAnsi="Arial"/>
              <w:noProof/>
              <w:lang w:val="es-ES_tradnl"/>
            </w:rPr>
          </w:pPr>
          <w:hyperlink w:anchor="_Toc138272511" w:history="1">
            <w:r w:rsidR="00264CD4" w:rsidRPr="00951B61">
              <w:rPr>
                <w:rStyle w:val="Hipervnculo"/>
                <w:rFonts w:ascii="Arial" w:hAnsi="Arial"/>
                <w:noProof/>
                <w:lang w:val="es-ES_tradnl"/>
              </w:rPr>
              <w:t>3.2.</w:t>
            </w:r>
            <w:r w:rsidR="00264CD4" w:rsidRPr="00951B61">
              <w:rPr>
                <w:rFonts w:ascii="Arial" w:hAnsi="Arial"/>
                <w:noProof/>
                <w:lang w:val="es-ES_tradnl"/>
              </w:rPr>
              <w:tab/>
            </w:r>
            <w:r w:rsidR="00264CD4" w:rsidRPr="00951B61">
              <w:rPr>
                <w:rStyle w:val="Hipervnculo"/>
                <w:rFonts w:ascii="Arial" w:hAnsi="Arial"/>
                <w:noProof/>
                <w:lang w:val="es-ES_tradnl"/>
              </w:rPr>
              <w:t>La responsabili</w:t>
            </w:r>
            <w:r w:rsidR="00264CD4">
              <w:rPr>
                <w:rStyle w:val="Hipervnculo"/>
                <w:rFonts w:ascii="Arial" w:hAnsi="Arial"/>
                <w:noProof/>
                <w:lang w:val="es-ES_tradnl"/>
              </w:rPr>
              <w:t>dad</w:t>
            </w:r>
            <w:r w:rsidR="00264CD4" w:rsidRPr="00951B61">
              <w:rPr>
                <w:rStyle w:val="Hipervnculo"/>
                <w:rFonts w:ascii="Arial" w:hAnsi="Arial"/>
                <w:noProof/>
                <w:lang w:val="es-ES_tradnl"/>
              </w:rPr>
              <w:t xml:space="preserve"> socioeducativa.</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_Toc138272511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11</w:t>
            </w:r>
            <w:r w:rsidR="00264CD4" w:rsidRPr="00951B61">
              <w:rPr>
                <w:rFonts w:ascii="Arial" w:hAnsi="Arial"/>
                <w:noProof/>
                <w:webHidden/>
                <w:lang w:val="es-ES_tradnl"/>
              </w:rPr>
              <w:fldChar w:fldCharType="end"/>
            </w:r>
          </w:hyperlink>
        </w:p>
        <w:p w14:paraId="0CEF4398" w14:textId="06E7D2A1" w:rsidR="00264CD4" w:rsidRPr="00951B61" w:rsidRDefault="00000000" w:rsidP="00264CD4">
          <w:pPr>
            <w:pStyle w:val="TDC2"/>
            <w:tabs>
              <w:tab w:val="left" w:pos="960"/>
              <w:tab w:val="right" w:leader="dot" w:pos="9184"/>
            </w:tabs>
            <w:rPr>
              <w:rFonts w:ascii="Arial" w:hAnsi="Arial"/>
              <w:noProof/>
              <w:lang w:val="es-ES_tradnl"/>
            </w:rPr>
          </w:pPr>
          <w:hyperlink w:anchor="_Toc138272512" w:history="1">
            <w:r w:rsidR="00264CD4" w:rsidRPr="00951B61">
              <w:rPr>
                <w:rStyle w:val="Hipervnculo"/>
                <w:rFonts w:ascii="Arial" w:hAnsi="Arial"/>
                <w:noProof/>
                <w:lang w:val="es-ES_tradnl"/>
              </w:rPr>
              <w:t>3.3.</w:t>
            </w:r>
            <w:r w:rsidR="00264CD4" w:rsidRPr="00951B61">
              <w:rPr>
                <w:rFonts w:ascii="Arial" w:hAnsi="Arial"/>
                <w:noProof/>
                <w:lang w:val="es-ES_tradnl"/>
              </w:rPr>
              <w:tab/>
            </w:r>
            <w:r w:rsidR="00264CD4">
              <w:rPr>
                <w:rStyle w:val="Hipervnculo"/>
                <w:rFonts w:ascii="Arial" w:hAnsi="Arial"/>
                <w:noProof/>
                <w:lang w:val="es-ES_tradnl"/>
              </w:rPr>
              <w:t>El acto de adjetivar</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_Toc138272512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12</w:t>
            </w:r>
            <w:r w:rsidR="00264CD4" w:rsidRPr="00951B61">
              <w:rPr>
                <w:rFonts w:ascii="Arial" w:hAnsi="Arial"/>
                <w:noProof/>
                <w:webHidden/>
                <w:lang w:val="es-ES_tradnl"/>
              </w:rPr>
              <w:fldChar w:fldCharType="end"/>
            </w:r>
          </w:hyperlink>
        </w:p>
        <w:p w14:paraId="5200C3D5" w14:textId="2E710439" w:rsidR="00264CD4" w:rsidRPr="00951B61" w:rsidRDefault="00000000" w:rsidP="00264CD4">
          <w:pPr>
            <w:pStyle w:val="TDC2"/>
            <w:tabs>
              <w:tab w:val="left" w:pos="960"/>
              <w:tab w:val="right" w:leader="dot" w:pos="9184"/>
            </w:tabs>
            <w:rPr>
              <w:rFonts w:ascii="Arial" w:hAnsi="Arial"/>
              <w:noProof/>
              <w:lang w:val="es-ES_tradnl"/>
            </w:rPr>
          </w:pPr>
          <w:hyperlink w:anchor="_Toc138272513" w:history="1">
            <w:r w:rsidR="00264CD4" w:rsidRPr="00951B61">
              <w:rPr>
                <w:rStyle w:val="Hipervnculo"/>
                <w:rFonts w:ascii="Arial" w:hAnsi="Arial"/>
                <w:noProof/>
                <w:lang w:val="es-ES_tradnl"/>
              </w:rPr>
              <w:t>3.4.</w:t>
            </w:r>
            <w:r w:rsidR="00264CD4" w:rsidRPr="00951B61">
              <w:rPr>
                <w:rFonts w:ascii="Arial" w:hAnsi="Arial"/>
                <w:noProof/>
                <w:lang w:val="es-ES_tradnl"/>
              </w:rPr>
              <w:tab/>
            </w:r>
            <w:r w:rsidR="00264CD4">
              <w:rPr>
                <w:rStyle w:val="Hipervnculo"/>
                <w:rFonts w:ascii="Arial" w:hAnsi="Arial"/>
                <w:noProof/>
                <w:lang w:val="es-ES_tradnl"/>
              </w:rPr>
              <w:t xml:space="preserve">El acto de </w:t>
            </w:r>
            <w:r w:rsidR="00264CD4" w:rsidRPr="00951B61">
              <w:rPr>
                <w:rStyle w:val="Hipervnculo"/>
                <w:rFonts w:ascii="Arial" w:hAnsi="Arial"/>
                <w:noProof/>
                <w:lang w:val="es-ES_tradnl"/>
              </w:rPr>
              <w:t>educar</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_Toc138272513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14</w:t>
            </w:r>
            <w:r w:rsidR="00264CD4" w:rsidRPr="00951B61">
              <w:rPr>
                <w:rFonts w:ascii="Arial" w:hAnsi="Arial"/>
                <w:noProof/>
                <w:webHidden/>
                <w:lang w:val="es-ES_tradnl"/>
              </w:rPr>
              <w:fldChar w:fldCharType="end"/>
            </w:r>
          </w:hyperlink>
        </w:p>
        <w:p w14:paraId="0265A344" w14:textId="0069B04E" w:rsidR="00264CD4" w:rsidRPr="00951B61" w:rsidRDefault="00000000" w:rsidP="00264CD4">
          <w:pPr>
            <w:pStyle w:val="TDC2"/>
            <w:tabs>
              <w:tab w:val="left" w:pos="960"/>
              <w:tab w:val="right" w:leader="dot" w:pos="9184"/>
            </w:tabs>
            <w:rPr>
              <w:rFonts w:ascii="Arial" w:hAnsi="Arial"/>
              <w:noProof/>
              <w:lang w:val="es-ES_tradnl"/>
            </w:rPr>
          </w:pPr>
          <w:hyperlink w:anchor="_Toc138272514" w:history="1">
            <w:r w:rsidR="00264CD4" w:rsidRPr="00951B61">
              <w:rPr>
                <w:rStyle w:val="Hipervnculo"/>
                <w:rFonts w:ascii="Arial" w:hAnsi="Arial"/>
                <w:noProof/>
                <w:lang w:val="es-ES_tradnl"/>
              </w:rPr>
              <w:t>3.5.</w:t>
            </w:r>
            <w:r w:rsidR="00264CD4" w:rsidRPr="00951B61">
              <w:rPr>
                <w:rFonts w:ascii="Arial" w:hAnsi="Arial"/>
                <w:noProof/>
                <w:lang w:val="es-ES_tradnl"/>
              </w:rPr>
              <w:tab/>
            </w:r>
            <w:r w:rsidR="00264CD4">
              <w:rPr>
                <w:rStyle w:val="Hipervnculo"/>
                <w:rFonts w:ascii="Arial" w:hAnsi="Arial"/>
                <w:noProof/>
                <w:lang w:val="es-ES_tradnl"/>
              </w:rPr>
              <w:t>El equipo educativo y sus fuentes</w:t>
            </w:r>
            <w:r w:rsidR="00264CD4" w:rsidRPr="00951B61">
              <w:rPr>
                <w:rStyle w:val="Hipervnculo"/>
                <w:rFonts w:ascii="Arial" w:hAnsi="Arial"/>
                <w:noProof/>
                <w:lang w:val="es-ES_tradnl"/>
              </w:rPr>
              <w:t xml:space="preserve"> de malestar</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_Toc138272514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15</w:t>
            </w:r>
            <w:r w:rsidR="00264CD4" w:rsidRPr="00951B61">
              <w:rPr>
                <w:rFonts w:ascii="Arial" w:hAnsi="Arial"/>
                <w:noProof/>
                <w:webHidden/>
                <w:lang w:val="es-ES_tradnl"/>
              </w:rPr>
              <w:fldChar w:fldCharType="end"/>
            </w:r>
          </w:hyperlink>
        </w:p>
        <w:p w14:paraId="103515DD" w14:textId="3A4953E3" w:rsidR="00264CD4" w:rsidRPr="00951B61" w:rsidRDefault="00000000" w:rsidP="00264CD4">
          <w:pPr>
            <w:pStyle w:val="TDC2"/>
            <w:tabs>
              <w:tab w:val="left" w:pos="960"/>
              <w:tab w:val="right" w:leader="dot" w:pos="9184"/>
            </w:tabs>
            <w:rPr>
              <w:rFonts w:ascii="Arial" w:hAnsi="Arial"/>
              <w:noProof/>
              <w:lang w:val="es-ES_tradnl"/>
            </w:rPr>
          </w:pPr>
          <w:hyperlink w:anchor="_Toc138272515" w:history="1">
            <w:r w:rsidR="00264CD4" w:rsidRPr="00951B61">
              <w:rPr>
                <w:rStyle w:val="Hipervnculo"/>
                <w:rFonts w:ascii="Arial" w:hAnsi="Arial"/>
                <w:noProof/>
                <w:lang w:val="es-ES_tradnl"/>
              </w:rPr>
              <w:t>3.6.</w:t>
            </w:r>
            <w:r w:rsidR="00264CD4" w:rsidRPr="00951B61">
              <w:rPr>
                <w:rFonts w:ascii="Arial" w:hAnsi="Arial"/>
                <w:noProof/>
                <w:lang w:val="es-ES_tradnl"/>
              </w:rPr>
              <w:tab/>
            </w:r>
            <w:r w:rsidR="00264CD4" w:rsidRPr="00951B61">
              <w:rPr>
                <w:rStyle w:val="Hipervnculo"/>
                <w:rFonts w:ascii="Arial" w:hAnsi="Arial"/>
                <w:noProof/>
                <w:lang w:val="es-ES_tradnl"/>
              </w:rPr>
              <w:t>L</w:t>
            </w:r>
            <w:r w:rsidR="00264CD4">
              <w:rPr>
                <w:rStyle w:val="Hipervnculo"/>
                <w:rFonts w:ascii="Arial" w:hAnsi="Arial"/>
                <w:noProof/>
                <w:lang w:val="es-ES_tradnl"/>
              </w:rPr>
              <w:t>a ética del profesional, que es bueno para el otro</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_Toc138272515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16</w:t>
            </w:r>
            <w:r w:rsidR="00264CD4" w:rsidRPr="00951B61">
              <w:rPr>
                <w:rFonts w:ascii="Arial" w:hAnsi="Arial"/>
                <w:noProof/>
                <w:webHidden/>
                <w:lang w:val="es-ES_tradnl"/>
              </w:rPr>
              <w:fldChar w:fldCharType="end"/>
            </w:r>
          </w:hyperlink>
        </w:p>
        <w:p w14:paraId="5F946E91" w14:textId="3F433D2B" w:rsidR="00264CD4" w:rsidRPr="00951B61" w:rsidRDefault="00000000" w:rsidP="00264CD4">
          <w:pPr>
            <w:pStyle w:val="TDC2"/>
            <w:tabs>
              <w:tab w:val="left" w:pos="960"/>
              <w:tab w:val="right" w:leader="dot" w:pos="9184"/>
            </w:tabs>
            <w:rPr>
              <w:rFonts w:ascii="Arial" w:hAnsi="Arial"/>
              <w:noProof/>
              <w:lang w:val="es-ES_tradnl"/>
            </w:rPr>
          </w:pPr>
          <w:hyperlink w:anchor="_Toc138272516" w:history="1">
            <w:r w:rsidR="00264CD4" w:rsidRPr="00951B61">
              <w:rPr>
                <w:rStyle w:val="Hipervnculo"/>
                <w:rFonts w:ascii="Arial" w:hAnsi="Arial"/>
                <w:noProof/>
                <w:lang w:val="es-ES_tradnl"/>
              </w:rPr>
              <w:t>3.7.</w:t>
            </w:r>
            <w:r w:rsidR="00264CD4" w:rsidRPr="00951B61">
              <w:rPr>
                <w:rFonts w:ascii="Arial" w:hAnsi="Arial"/>
                <w:noProof/>
                <w:lang w:val="es-ES_tradnl"/>
              </w:rPr>
              <w:tab/>
            </w:r>
            <w:r w:rsidR="00264CD4" w:rsidRPr="00951B61">
              <w:rPr>
                <w:rStyle w:val="Hipervnculo"/>
                <w:rFonts w:ascii="Arial" w:hAnsi="Arial"/>
                <w:noProof/>
                <w:lang w:val="es-ES_tradnl"/>
              </w:rPr>
              <w:t>La met</w:t>
            </w:r>
            <w:r w:rsidR="00264CD4">
              <w:rPr>
                <w:rStyle w:val="Hipervnculo"/>
                <w:rFonts w:ascii="Arial" w:hAnsi="Arial"/>
                <w:noProof/>
                <w:lang w:val="es-ES_tradnl"/>
              </w:rPr>
              <w:t>á</w:t>
            </w:r>
            <w:r w:rsidR="00264CD4" w:rsidRPr="00951B61">
              <w:rPr>
                <w:rStyle w:val="Hipervnculo"/>
                <w:rFonts w:ascii="Arial" w:hAnsi="Arial"/>
                <w:noProof/>
                <w:lang w:val="es-ES_tradnl"/>
              </w:rPr>
              <w:t>fora del c</w:t>
            </w:r>
            <w:r w:rsidR="00264CD4">
              <w:rPr>
                <w:rStyle w:val="Hipervnculo"/>
                <w:rFonts w:ascii="Arial" w:hAnsi="Arial"/>
                <w:noProof/>
                <w:lang w:val="es-ES_tradnl"/>
              </w:rPr>
              <w:t>uerpo</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_Toc138272516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16</w:t>
            </w:r>
            <w:r w:rsidR="00264CD4" w:rsidRPr="00951B61">
              <w:rPr>
                <w:rFonts w:ascii="Arial" w:hAnsi="Arial"/>
                <w:noProof/>
                <w:webHidden/>
                <w:lang w:val="es-ES_tradnl"/>
              </w:rPr>
              <w:fldChar w:fldCharType="end"/>
            </w:r>
          </w:hyperlink>
        </w:p>
        <w:p w14:paraId="5C6292C1" w14:textId="21222406" w:rsidR="00264CD4" w:rsidRPr="00951B61" w:rsidRDefault="00000000" w:rsidP="00264CD4">
          <w:pPr>
            <w:pStyle w:val="TDC2"/>
            <w:tabs>
              <w:tab w:val="left" w:pos="960"/>
              <w:tab w:val="right" w:leader="dot" w:pos="9184"/>
            </w:tabs>
            <w:rPr>
              <w:rFonts w:ascii="Arial" w:hAnsi="Arial"/>
              <w:noProof/>
              <w:lang w:val="es-ES_tradnl"/>
            </w:rPr>
          </w:pPr>
          <w:hyperlink w:anchor="_Toc138272517" w:history="1">
            <w:r w:rsidR="00264CD4" w:rsidRPr="00951B61">
              <w:rPr>
                <w:rStyle w:val="Hipervnculo"/>
                <w:rFonts w:ascii="Arial" w:hAnsi="Arial"/>
                <w:noProof/>
                <w:lang w:val="es-ES_tradnl"/>
              </w:rPr>
              <w:t>3.8.</w:t>
            </w:r>
            <w:r w:rsidR="00264CD4" w:rsidRPr="00951B61">
              <w:rPr>
                <w:rFonts w:ascii="Arial" w:hAnsi="Arial"/>
                <w:noProof/>
                <w:lang w:val="es-ES_tradnl"/>
              </w:rPr>
              <w:tab/>
            </w:r>
            <w:r w:rsidR="00264CD4" w:rsidRPr="00951B61">
              <w:rPr>
                <w:rStyle w:val="Hipervnculo"/>
                <w:rFonts w:ascii="Arial" w:hAnsi="Arial"/>
                <w:noProof/>
                <w:lang w:val="es-ES_tradnl"/>
              </w:rPr>
              <w:t xml:space="preserve">La </w:t>
            </w:r>
            <w:r w:rsidR="00264CD4">
              <w:rPr>
                <w:rStyle w:val="Hipervnculo"/>
                <w:rFonts w:ascii="Arial" w:hAnsi="Arial"/>
                <w:noProof/>
                <w:lang w:val="es-ES_tradnl"/>
              </w:rPr>
              <w:t>n</w:t>
            </w:r>
            <w:r w:rsidR="00264CD4" w:rsidRPr="00951B61">
              <w:rPr>
                <w:rStyle w:val="Hipervnculo"/>
                <w:rFonts w:ascii="Arial" w:hAnsi="Arial"/>
                <w:noProof/>
                <w:lang w:val="es-ES_tradnl"/>
              </w:rPr>
              <w:t>orma com</w:t>
            </w:r>
            <w:r w:rsidR="00264CD4">
              <w:rPr>
                <w:rStyle w:val="Hipervnculo"/>
                <w:rFonts w:ascii="Arial" w:hAnsi="Arial"/>
                <w:noProof/>
                <w:lang w:val="es-ES_tradnl"/>
              </w:rPr>
              <w:t xml:space="preserve">o </w:t>
            </w:r>
            <w:r w:rsidR="00264CD4" w:rsidRPr="00951B61">
              <w:rPr>
                <w:rStyle w:val="Hipervnculo"/>
                <w:rFonts w:ascii="Arial" w:hAnsi="Arial"/>
                <w:noProof/>
                <w:lang w:val="es-ES_tradnl"/>
              </w:rPr>
              <w:t>product</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 de consens</w:t>
            </w:r>
            <w:r w:rsidR="00264CD4">
              <w:rPr>
                <w:rStyle w:val="Hipervnculo"/>
                <w:rFonts w:ascii="Arial" w:hAnsi="Arial"/>
                <w:noProof/>
                <w:lang w:val="es-ES_tradnl"/>
              </w:rPr>
              <w:t>o</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_Toc138272517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17</w:t>
            </w:r>
            <w:r w:rsidR="00264CD4" w:rsidRPr="00951B61">
              <w:rPr>
                <w:rFonts w:ascii="Arial" w:hAnsi="Arial"/>
                <w:noProof/>
                <w:webHidden/>
                <w:lang w:val="es-ES_tradnl"/>
              </w:rPr>
              <w:fldChar w:fldCharType="end"/>
            </w:r>
          </w:hyperlink>
        </w:p>
        <w:p w14:paraId="4CA4ED66" w14:textId="0B64F2B8" w:rsidR="00264CD4" w:rsidRPr="00951B61" w:rsidRDefault="00000000" w:rsidP="00264CD4">
          <w:pPr>
            <w:pStyle w:val="TDC1"/>
            <w:tabs>
              <w:tab w:val="left" w:pos="480"/>
              <w:tab w:val="right" w:leader="dot" w:pos="9184"/>
            </w:tabs>
            <w:rPr>
              <w:rFonts w:ascii="Arial" w:hAnsi="Arial"/>
              <w:noProof/>
              <w:lang w:val="es-ES_tradnl"/>
            </w:rPr>
          </w:pPr>
          <w:hyperlink w:anchor="_Toc138272518" w:history="1">
            <w:r w:rsidR="00264CD4" w:rsidRPr="00951B61">
              <w:rPr>
                <w:rStyle w:val="Hipervnculo"/>
                <w:rFonts w:ascii="Arial" w:hAnsi="Arial"/>
                <w:noProof/>
                <w:lang w:val="es-ES_tradnl"/>
              </w:rPr>
              <w:t>4.</w:t>
            </w:r>
            <w:r w:rsidR="00264CD4" w:rsidRPr="00951B61">
              <w:rPr>
                <w:rFonts w:ascii="Arial" w:hAnsi="Arial"/>
                <w:noProof/>
                <w:lang w:val="es-ES_tradnl"/>
              </w:rPr>
              <w:tab/>
            </w:r>
            <w:r w:rsidR="00264CD4" w:rsidRPr="00951B61">
              <w:rPr>
                <w:rStyle w:val="Hipervnculo"/>
                <w:rFonts w:ascii="Arial" w:hAnsi="Arial"/>
                <w:noProof/>
                <w:lang w:val="es-ES_tradnl"/>
              </w:rPr>
              <w:t>M</w:t>
            </w:r>
            <w:r w:rsidR="00264CD4">
              <w:rPr>
                <w:rStyle w:val="Hipervnculo"/>
                <w:rFonts w:ascii="Arial" w:hAnsi="Arial"/>
                <w:noProof/>
                <w:lang w:val="es-ES_tradnl"/>
              </w:rPr>
              <w:t>éthodologie</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_Toc138272518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19</w:t>
            </w:r>
            <w:r w:rsidR="00264CD4" w:rsidRPr="00951B61">
              <w:rPr>
                <w:rFonts w:ascii="Arial" w:hAnsi="Arial"/>
                <w:noProof/>
                <w:webHidden/>
                <w:lang w:val="es-ES_tradnl"/>
              </w:rPr>
              <w:fldChar w:fldCharType="end"/>
            </w:r>
          </w:hyperlink>
        </w:p>
        <w:p w14:paraId="6E34427C" w14:textId="7B9179DF" w:rsidR="00264CD4" w:rsidRPr="00951B61" w:rsidRDefault="00000000" w:rsidP="00264CD4">
          <w:pPr>
            <w:pStyle w:val="TDC2"/>
            <w:tabs>
              <w:tab w:val="left" w:pos="960"/>
              <w:tab w:val="right" w:leader="dot" w:pos="9184"/>
            </w:tabs>
            <w:rPr>
              <w:rFonts w:ascii="Arial" w:hAnsi="Arial"/>
              <w:noProof/>
              <w:lang w:val="es-ES_tradnl"/>
            </w:rPr>
          </w:pPr>
          <w:hyperlink w:anchor="_Toc138272519" w:history="1">
            <w:r w:rsidR="00264CD4" w:rsidRPr="00951B61">
              <w:rPr>
                <w:rStyle w:val="Hipervnculo"/>
                <w:rFonts w:ascii="Arial" w:hAnsi="Arial"/>
                <w:noProof/>
                <w:lang w:val="es-ES_tradnl"/>
              </w:rPr>
              <w:t>4.1.</w:t>
            </w:r>
            <w:r w:rsidR="00264CD4" w:rsidRPr="00951B61">
              <w:rPr>
                <w:rFonts w:ascii="Arial" w:hAnsi="Arial"/>
                <w:noProof/>
                <w:lang w:val="es-ES_tradnl"/>
              </w:rPr>
              <w:tab/>
            </w:r>
            <w:r w:rsidR="00264CD4" w:rsidRPr="00951B61">
              <w:rPr>
                <w:rStyle w:val="Hipervnculo"/>
                <w:rFonts w:ascii="Arial" w:hAnsi="Arial"/>
                <w:noProof/>
                <w:lang w:val="es-ES_tradnl"/>
              </w:rPr>
              <w:t>Investigació</w:t>
            </w:r>
            <w:r w:rsidR="00264CD4">
              <w:rPr>
                <w:rStyle w:val="Hipervnculo"/>
                <w:rFonts w:ascii="Arial" w:hAnsi="Arial"/>
                <w:noProof/>
                <w:lang w:val="es-ES_tradnl"/>
              </w:rPr>
              <w:t>n</w:t>
            </w:r>
            <w:r w:rsidR="00264CD4" w:rsidRPr="00951B61">
              <w:rPr>
                <w:rStyle w:val="Hipervnculo"/>
                <w:rFonts w:ascii="Arial" w:hAnsi="Arial"/>
                <w:noProof/>
                <w:lang w:val="es-ES_tradnl"/>
              </w:rPr>
              <w:t xml:space="preserve"> </w:t>
            </w:r>
            <w:r w:rsidR="00264CD4">
              <w:rPr>
                <w:rStyle w:val="Hipervnculo"/>
                <w:rFonts w:ascii="Arial" w:hAnsi="Arial"/>
                <w:noProof/>
                <w:lang w:val="es-ES_tradnl"/>
              </w:rPr>
              <w:t>c</w:t>
            </w:r>
            <w:r w:rsidR="00264CD4" w:rsidRPr="00951B61">
              <w:rPr>
                <w:rStyle w:val="Hipervnculo"/>
                <w:rFonts w:ascii="Arial" w:hAnsi="Arial"/>
                <w:noProof/>
                <w:lang w:val="es-ES_tradnl"/>
              </w:rPr>
              <w:t>ualitativa.</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_Toc138272519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19</w:t>
            </w:r>
            <w:r w:rsidR="00264CD4" w:rsidRPr="00951B61">
              <w:rPr>
                <w:rFonts w:ascii="Arial" w:hAnsi="Arial"/>
                <w:noProof/>
                <w:webHidden/>
                <w:lang w:val="es-ES_tradnl"/>
              </w:rPr>
              <w:fldChar w:fldCharType="end"/>
            </w:r>
          </w:hyperlink>
        </w:p>
        <w:p w14:paraId="65E7867B" w14:textId="0DCED8DB" w:rsidR="00264CD4" w:rsidRPr="00951B61" w:rsidRDefault="00000000" w:rsidP="00264CD4">
          <w:pPr>
            <w:pStyle w:val="TDC2"/>
            <w:tabs>
              <w:tab w:val="left" w:pos="960"/>
              <w:tab w:val="right" w:leader="dot" w:pos="9184"/>
            </w:tabs>
            <w:rPr>
              <w:rFonts w:ascii="Arial" w:hAnsi="Arial"/>
              <w:noProof/>
              <w:lang w:val="es-ES_tradnl"/>
            </w:rPr>
          </w:pPr>
          <w:hyperlink w:anchor="_Toc138272520" w:history="1">
            <w:r w:rsidR="00264CD4" w:rsidRPr="00951B61">
              <w:rPr>
                <w:rStyle w:val="Hipervnculo"/>
                <w:rFonts w:ascii="Arial" w:hAnsi="Arial"/>
                <w:noProof/>
                <w:lang w:val="es-ES_tradnl"/>
              </w:rPr>
              <w:t>4.2.</w:t>
            </w:r>
            <w:r w:rsidR="00264CD4" w:rsidRPr="00951B61">
              <w:rPr>
                <w:rFonts w:ascii="Arial" w:hAnsi="Arial"/>
                <w:noProof/>
                <w:lang w:val="es-ES_tradnl"/>
              </w:rPr>
              <w:tab/>
            </w:r>
            <w:r w:rsidR="00264CD4" w:rsidRPr="00951B61">
              <w:rPr>
                <w:rStyle w:val="Hipervnculo"/>
                <w:rFonts w:ascii="Arial" w:hAnsi="Arial"/>
                <w:noProof/>
                <w:lang w:val="es-ES_tradnl"/>
              </w:rPr>
              <w:t>M</w:t>
            </w:r>
            <w:r w:rsidR="00264CD4">
              <w:rPr>
                <w:rStyle w:val="Hipervnculo"/>
                <w:rFonts w:ascii="Arial" w:hAnsi="Arial"/>
                <w:noProof/>
                <w:lang w:val="es-ES_tradnl"/>
              </w:rPr>
              <w:t>é</w:t>
            </w:r>
            <w:r w:rsidR="00264CD4" w:rsidRPr="00951B61">
              <w:rPr>
                <w:rStyle w:val="Hipervnculo"/>
                <w:rFonts w:ascii="Arial" w:hAnsi="Arial"/>
                <w:noProof/>
                <w:lang w:val="es-ES_tradnl"/>
              </w:rPr>
              <w:t>tod</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 etnogr</w:t>
            </w:r>
            <w:r w:rsidR="00264CD4">
              <w:rPr>
                <w:rStyle w:val="Hipervnculo"/>
                <w:rFonts w:ascii="Arial" w:hAnsi="Arial"/>
                <w:noProof/>
                <w:lang w:val="es-ES_tradnl"/>
              </w:rPr>
              <w:t>á</w:t>
            </w:r>
            <w:r w:rsidR="00264CD4" w:rsidRPr="00951B61">
              <w:rPr>
                <w:rStyle w:val="Hipervnculo"/>
                <w:rFonts w:ascii="Arial" w:hAnsi="Arial"/>
                <w:noProof/>
                <w:lang w:val="es-ES_tradnl"/>
              </w:rPr>
              <w:t>fic</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 de la investigació</w:t>
            </w:r>
            <w:r w:rsidR="00264CD4">
              <w:rPr>
                <w:rStyle w:val="Hipervnculo"/>
                <w:rFonts w:ascii="Arial" w:hAnsi="Arial"/>
                <w:noProof/>
                <w:lang w:val="es-ES_tradnl"/>
              </w:rPr>
              <w:t>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_Toc138272520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19</w:t>
            </w:r>
            <w:r w:rsidR="00264CD4" w:rsidRPr="00951B61">
              <w:rPr>
                <w:rFonts w:ascii="Arial" w:hAnsi="Arial"/>
                <w:noProof/>
                <w:webHidden/>
                <w:lang w:val="es-ES_tradnl"/>
              </w:rPr>
              <w:fldChar w:fldCharType="end"/>
            </w:r>
          </w:hyperlink>
        </w:p>
        <w:p w14:paraId="7E1F0B33" w14:textId="731ADE15" w:rsidR="00264CD4" w:rsidRPr="00951B61" w:rsidRDefault="00000000" w:rsidP="00264CD4">
          <w:pPr>
            <w:pStyle w:val="TDC2"/>
            <w:tabs>
              <w:tab w:val="left" w:pos="960"/>
              <w:tab w:val="right" w:leader="dot" w:pos="9184"/>
            </w:tabs>
            <w:rPr>
              <w:rFonts w:ascii="Arial" w:hAnsi="Arial"/>
              <w:noProof/>
              <w:lang w:val="es-ES_tradnl"/>
            </w:rPr>
          </w:pPr>
          <w:hyperlink w:anchor="_Toc138272521" w:history="1">
            <w:r w:rsidR="00264CD4" w:rsidRPr="00951B61">
              <w:rPr>
                <w:rStyle w:val="Hipervnculo"/>
                <w:rFonts w:ascii="Arial" w:hAnsi="Arial"/>
                <w:noProof/>
                <w:lang w:val="es-ES_tradnl"/>
              </w:rPr>
              <w:t>4.3.</w:t>
            </w:r>
            <w:r w:rsidR="00264CD4" w:rsidRPr="00951B61">
              <w:rPr>
                <w:rFonts w:ascii="Arial" w:hAnsi="Arial"/>
                <w:noProof/>
                <w:lang w:val="es-ES_tradnl"/>
              </w:rPr>
              <w:tab/>
            </w:r>
            <w:r w:rsidR="00264CD4" w:rsidRPr="00951B61">
              <w:rPr>
                <w:rStyle w:val="Hipervnculo"/>
                <w:rFonts w:ascii="Arial" w:hAnsi="Arial"/>
                <w:noProof/>
                <w:lang w:val="es-ES_tradnl"/>
              </w:rPr>
              <w:t>Estrat</w:t>
            </w:r>
            <w:r w:rsidR="00264CD4">
              <w:rPr>
                <w:rStyle w:val="Hipervnculo"/>
                <w:rFonts w:ascii="Arial" w:hAnsi="Arial"/>
                <w:noProof/>
                <w:lang w:val="es-ES_tradnl"/>
              </w:rPr>
              <w:t>e</w:t>
            </w:r>
            <w:r w:rsidR="00264CD4" w:rsidRPr="00951B61">
              <w:rPr>
                <w:rStyle w:val="Hipervnculo"/>
                <w:rFonts w:ascii="Arial" w:hAnsi="Arial"/>
                <w:noProof/>
                <w:lang w:val="es-ES_tradnl"/>
              </w:rPr>
              <w:t>gi</w:t>
            </w:r>
            <w:r w:rsidR="00264CD4">
              <w:rPr>
                <w:rStyle w:val="Hipervnculo"/>
                <w:rFonts w:ascii="Arial" w:hAnsi="Arial"/>
                <w:noProof/>
                <w:lang w:val="es-ES_tradnl"/>
              </w:rPr>
              <w:t>a</w:t>
            </w:r>
            <w:r w:rsidR="00264CD4" w:rsidRPr="00951B61">
              <w:rPr>
                <w:rStyle w:val="Hipervnculo"/>
                <w:rFonts w:ascii="Arial" w:hAnsi="Arial"/>
                <w:noProof/>
                <w:lang w:val="es-ES_tradnl"/>
              </w:rPr>
              <w:t>s de la rec</w:t>
            </w:r>
            <w:r w:rsidR="00264CD4">
              <w:rPr>
                <w:rStyle w:val="Hipervnculo"/>
                <w:rFonts w:ascii="Arial" w:hAnsi="Arial"/>
                <w:noProof/>
                <w:lang w:val="es-ES_tradnl"/>
              </w:rPr>
              <w:t xml:space="preserve">ogida de </w:t>
            </w:r>
            <w:r w:rsidR="00264CD4" w:rsidRPr="00951B61">
              <w:rPr>
                <w:rStyle w:val="Hipervnculo"/>
                <w:rFonts w:ascii="Arial" w:hAnsi="Arial"/>
                <w:noProof/>
                <w:lang w:val="es-ES_tradnl"/>
              </w:rPr>
              <w:t>informació</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_Toc138272521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20</w:t>
            </w:r>
            <w:r w:rsidR="00264CD4" w:rsidRPr="00951B61">
              <w:rPr>
                <w:rFonts w:ascii="Arial" w:hAnsi="Arial"/>
                <w:noProof/>
                <w:webHidden/>
                <w:lang w:val="es-ES_tradnl"/>
              </w:rPr>
              <w:fldChar w:fldCharType="end"/>
            </w:r>
          </w:hyperlink>
        </w:p>
        <w:p w14:paraId="07FDA0A9" w14:textId="2C922732" w:rsidR="00264CD4" w:rsidRPr="00951B61" w:rsidRDefault="00000000" w:rsidP="00264CD4">
          <w:pPr>
            <w:pStyle w:val="TDC3"/>
            <w:tabs>
              <w:tab w:val="left" w:pos="1440"/>
              <w:tab w:val="right" w:leader="dot" w:pos="9184"/>
            </w:tabs>
            <w:rPr>
              <w:rFonts w:ascii="Arial" w:hAnsi="Arial"/>
              <w:noProof/>
              <w:lang w:val="es-ES_tradnl"/>
            </w:rPr>
          </w:pPr>
          <w:hyperlink w:anchor="_Toc138272522" w:history="1">
            <w:r w:rsidR="00264CD4" w:rsidRPr="00951B61">
              <w:rPr>
                <w:rStyle w:val="Hipervnculo"/>
                <w:rFonts w:ascii="Arial" w:hAnsi="Arial"/>
                <w:noProof/>
                <w:lang w:val="es-ES_tradnl"/>
              </w:rPr>
              <w:t>4.3.1.</w:t>
            </w:r>
            <w:r w:rsidR="00264CD4" w:rsidRPr="00951B61">
              <w:rPr>
                <w:rFonts w:ascii="Arial" w:hAnsi="Arial"/>
                <w:noProof/>
                <w:lang w:val="es-ES_tradnl"/>
              </w:rPr>
              <w:tab/>
            </w:r>
            <w:r w:rsidR="00264CD4" w:rsidRPr="00951B61">
              <w:rPr>
                <w:rStyle w:val="Hipervnculo"/>
                <w:rFonts w:ascii="Arial" w:hAnsi="Arial"/>
                <w:noProof/>
                <w:lang w:val="es-ES_tradnl"/>
              </w:rPr>
              <w:t>Pregunt</w:t>
            </w:r>
            <w:r w:rsidR="00264CD4">
              <w:rPr>
                <w:rStyle w:val="Hipervnculo"/>
                <w:rFonts w:ascii="Arial" w:hAnsi="Arial"/>
                <w:noProof/>
                <w:lang w:val="es-ES_tradnl"/>
              </w:rPr>
              <w:t>a</w:t>
            </w:r>
            <w:r w:rsidR="00264CD4" w:rsidRPr="00951B61">
              <w:rPr>
                <w:rStyle w:val="Hipervnculo"/>
                <w:rFonts w:ascii="Arial" w:hAnsi="Arial"/>
                <w:noProof/>
                <w:lang w:val="es-ES_tradnl"/>
              </w:rPr>
              <w:t xml:space="preserve">s de </w:t>
            </w:r>
            <w:r w:rsidR="00264CD4">
              <w:rPr>
                <w:rStyle w:val="Hipervnculo"/>
                <w:rFonts w:ascii="Arial" w:hAnsi="Arial"/>
                <w:noProof/>
                <w:lang w:val="es-ES_tradnl"/>
              </w:rPr>
              <w:t xml:space="preserve">la </w:t>
            </w:r>
            <w:r w:rsidR="00264CD4" w:rsidRPr="00951B61">
              <w:rPr>
                <w:rStyle w:val="Hipervnculo"/>
                <w:rFonts w:ascii="Arial" w:hAnsi="Arial"/>
                <w:noProof/>
                <w:lang w:val="es-ES_tradnl"/>
              </w:rPr>
              <w:t>entrevista</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_Toc138272522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21</w:t>
            </w:r>
            <w:r w:rsidR="00264CD4" w:rsidRPr="00951B61">
              <w:rPr>
                <w:rFonts w:ascii="Arial" w:hAnsi="Arial"/>
                <w:noProof/>
                <w:webHidden/>
                <w:lang w:val="es-ES_tradnl"/>
              </w:rPr>
              <w:fldChar w:fldCharType="end"/>
            </w:r>
          </w:hyperlink>
        </w:p>
        <w:p w14:paraId="2809340F" w14:textId="7212D14E" w:rsidR="00264CD4" w:rsidRPr="00951B61" w:rsidRDefault="00000000" w:rsidP="00264CD4">
          <w:pPr>
            <w:pStyle w:val="TDC2"/>
            <w:tabs>
              <w:tab w:val="left" w:pos="960"/>
              <w:tab w:val="right" w:leader="dot" w:pos="9184"/>
            </w:tabs>
            <w:rPr>
              <w:rFonts w:ascii="Arial" w:hAnsi="Arial"/>
              <w:noProof/>
              <w:lang w:val="es-ES_tradnl"/>
            </w:rPr>
          </w:pPr>
          <w:hyperlink w:anchor="_Toc138272523" w:history="1">
            <w:r w:rsidR="00264CD4" w:rsidRPr="00951B61">
              <w:rPr>
                <w:rStyle w:val="Hipervnculo"/>
                <w:rFonts w:ascii="Arial" w:hAnsi="Arial"/>
                <w:noProof/>
                <w:lang w:val="es-ES_tradnl"/>
              </w:rPr>
              <w:t>4.4.</w:t>
            </w:r>
            <w:r w:rsidR="00264CD4" w:rsidRPr="00951B61">
              <w:rPr>
                <w:rFonts w:ascii="Arial" w:hAnsi="Arial"/>
                <w:noProof/>
                <w:lang w:val="es-ES_tradnl"/>
              </w:rPr>
              <w:tab/>
            </w:r>
            <w:r w:rsidR="00264CD4" w:rsidRPr="00951B61">
              <w:rPr>
                <w:rStyle w:val="Hipervnculo"/>
                <w:rFonts w:ascii="Arial" w:hAnsi="Arial"/>
                <w:noProof/>
                <w:lang w:val="es-ES_tradnl"/>
              </w:rPr>
              <w:t>M</w:t>
            </w:r>
            <w:r w:rsidR="00264CD4">
              <w:rPr>
                <w:rStyle w:val="Hipervnculo"/>
                <w:rFonts w:ascii="Arial" w:hAnsi="Arial"/>
                <w:noProof/>
                <w:lang w:val="es-ES_tradnl"/>
              </w:rPr>
              <w:t>u</w:t>
            </w:r>
            <w:r w:rsidR="00264CD4" w:rsidRPr="00951B61">
              <w:rPr>
                <w:rStyle w:val="Hipervnculo"/>
                <w:rFonts w:ascii="Arial" w:hAnsi="Arial"/>
                <w:noProof/>
                <w:lang w:val="es-ES_tradnl"/>
              </w:rPr>
              <w:t>stre</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 </w:t>
            </w:r>
            <w:r w:rsidR="00264CD4">
              <w:rPr>
                <w:rStyle w:val="Hipervnculo"/>
                <w:rFonts w:ascii="Arial" w:hAnsi="Arial"/>
                <w:noProof/>
                <w:lang w:val="es-ES_tradnl"/>
              </w:rPr>
              <w:t xml:space="preserve">y </w:t>
            </w:r>
            <w:r w:rsidR="00264CD4" w:rsidRPr="00951B61">
              <w:rPr>
                <w:rStyle w:val="Hipervnculo"/>
                <w:rFonts w:ascii="Arial" w:hAnsi="Arial"/>
                <w:noProof/>
                <w:lang w:val="es-ES_tradnl"/>
              </w:rPr>
              <w:t>criter</w:t>
            </w:r>
            <w:r w:rsidR="00264CD4">
              <w:rPr>
                <w:rStyle w:val="Hipervnculo"/>
                <w:rFonts w:ascii="Arial" w:hAnsi="Arial"/>
                <w:noProof/>
                <w:lang w:val="es-ES_tradnl"/>
              </w:rPr>
              <w:t>o</w:t>
            </w:r>
            <w:r w:rsidR="00264CD4" w:rsidRPr="00951B61">
              <w:rPr>
                <w:rStyle w:val="Hipervnculo"/>
                <w:rFonts w:ascii="Arial" w:hAnsi="Arial"/>
                <w:noProof/>
                <w:lang w:val="es-ES_tradnl"/>
              </w:rPr>
              <w:t>s de selecció</w:t>
            </w:r>
            <w:r w:rsidR="00264CD4">
              <w:rPr>
                <w:rStyle w:val="Hipervnculo"/>
                <w:rFonts w:ascii="Arial" w:hAnsi="Arial"/>
                <w:noProof/>
                <w:lang w:val="es-ES_tradnl"/>
              </w:rPr>
              <w:t>n</w:t>
            </w:r>
            <w:r w:rsidR="00264CD4" w:rsidRPr="00951B61">
              <w:rPr>
                <w:rStyle w:val="Hipervnculo"/>
                <w:rFonts w:ascii="Arial" w:hAnsi="Arial"/>
                <w:noProof/>
                <w:lang w:val="es-ES_tradnl"/>
              </w:rPr>
              <w:t xml:space="preserve"> de l</w:t>
            </w:r>
            <w:r w:rsidR="00264CD4">
              <w:rPr>
                <w:rStyle w:val="Hipervnculo"/>
                <w:rFonts w:ascii="Arial" w:hAnsi="Arial"/>
                <w:noProof/>
                <w:lang w:val="es-ES_tradnl"/>
              </w:rPr>
              <w:t>a</w:t>
            </w:r>
            <w:r w:rsidR="00264CD4" w:rsidRPr="00951B61">
              <w:rPr>
                <w:rStyle w:val="Hipervnculo"/>
                <w:rFonts w:ascii="Arial" w:hAnsi="Arial"/>
                <w:noProof/>
                <w:lang w:val="es-ES_tradnl"/>
              </w:rPr>
              <w:t>s person</w:t>
            </w:r>
            <w:r w:rsidR="00264CD4">
              <w:rPr>
                <w:rStyle w:val="Hipervnculo"/>
                <w:rFonts w:ascii="Arial" w:hAnsi="Arial"/>
                <w:noProof/>
                <w:lang w:val="es-ES_tradnl"/>
              </w:rPr>
              <w:t>a</w:t>
            </w:r>
            <w:r w:rsidR="00264CD4" w:rsidRPr="00951B61">
              <w:rPr>
                <w:rStyle w:val="Hipervnculo"/>
                <w:rFonts w:ascii="Arial" w:hAnsi="Arial"/>
                <w:noProof/>
                <w:lang w:val="es-ES_tradnl"/>
              </w:rPr>
              <w:t>s participant</w:t>
            </w:r>
            <w:r w:rsidR="00264CD4">
              <w:rPr>
                <w:rStyle w:val="Hipervnculo"/>
                <w:rFonts w:ascii="Arial" w:hAnsi="Arial"/>
                <w:noProof/>
                <w:lang w:val="es-ES_tradnl"/>
              </w:rPr>
              <w:t>e</w:t>
            </w:r>
            <w:r w:rsidR="00264CD4" w:rsidRPr="00951B61">
              <w:rPr>
                <w:rStyle w:val="Hipervnculo"/>
                <w:rFonts w:ascii="Arial" w:hAnsi="Arial"/>
                <w:noProof/>
                <w:lang w:val="es-ES_tradnl"/>
              </w:rPr>
              <w:t>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_Toc138272523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23</w:t>
            </w:r>
            <w:r w:rsidR="00264CD4" w:rsidRPr="00951B61">
              <w:rPr>
                <w:rFonts w:ascii="Arial" w:hAnsi="Arial"/>
                <w:noProof/>
                <w:webHidden/>
                <w:lang w:val="es-ES_tradnl"/>
              </w:rPr>
              <w:fldChar w:fldCharType="end"/>
            </w:r>
          </w:hyperlink>
        </w:p>
        <w:p w14:paraId="041EF3ED" w14:textId="7E2D6CD4" w:rsidR="00264CD4" w:rsidRPr="00951B61" w:rsidRDefault="00000000" w:rsidP="00264CD4">
          <w:pPr>
            <w:pStyle w:val="TDC2"/>
            <w:tabs>
              <w:tab w:val="left" w:pos="960"/>
              <w:tab w:val="right" w:leader="dot" w:pos="9184"/>
            </w:tabs>
            <w:rPr>
              <w:rFonts w:ascii="Arial" w:hAnsi="Arial"/>
              <w:noProof/>
              <w:lang w:val="es-ES_tradnl"/>
            </w:rPr>
          </w:pPr>
          <w:hyperlink w:anchor="_Toc138272524" w:history="1">
            <w:r w:rsidR="00264CD4" w:rsidRPr="00951B61">
              <w:rPr>
                <w:rStyle w:val="Hipervnculo"/>
                <w:rFonts w:ascii="Arial" w:hAnsi="Arial"/>
                <w:noProof/>
                <w:lang w:val="es-ES_tradnl"/>
              </w:rPr>
              <w:t>4.5.</w:t>
            </w:r>
            <w:r w:rsidR="00264CD4" w:rsidRPr="00951B61">
              <w:rPr>
                <w:rFonts w:ascii="Arial" w:hAnsi="Arial"/>
                <w:noProof/>
                <w:lang w:val="es-ES_tradnl"/>
              </w:rPr>
              <w:tab/>
            </w:r>
            <w:r w:rsidR="00264CD4" w:rsidRPr="00951B61">
              <w:rPr>
                <w:rStyle w:val="Hipervnculo"/>
                <w:rFonts w:ascii="Arial" w:hAnsi="Arial"/>
                <w:noProof/>
                <w:lang w:val="es-ES_tradnl"/>
              </w:rPr>
              <w:t>Criteri</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s </w:t>
            </w:r>
            <w:r w:rsidR="00264CD4">
              <w:rPr>
                <w:rStyle w:val="Hipervnculo"/>
                <w:rFonts w:ascii="Arial" w:hAnsi="Arial"/>
                <w:noProof/>
                <w:lang w:val="es-ES_tradnl"/>
              </w:rPr>
              <w:t>é</w:t>
            </w:r>
            <w:r w:rsidR="00264CD4" w:rsidRPr="00951B61">
              <w:rPr>
                <w:rStyle w:val="Hipervnculo"/>
                <w:rFonts w:ascii="Arial" w:hAnsi="Arial"/>
                <w:noProof/>
                <w:lang w:val="es-ES_tradnl"/>
              </w:rPr>
              <w:t>tic</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s de la </w:t>
            </w:r>
            <w:r w:rsidR="00264CD4">
              <w:rPr>
                <w:rStyle w:val="Hipervnculo"/>
                <w:rFonts w:ascii="Arial" w:hAnsi="Arial"/>
                <w:noProof/>
                <w:lang w:val="es-ES_tradnl"/>
              </w:rPr>
              <w:t>investigación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_Toc138272524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23</w:t>
            </w:r>
            <w:r w:rsidR="00264CD4" w:rsidRPr="00951B61">
              <w:rPr>
                <w:rFonts w:ascii="Arial" w:hAnsi="Arial"/>
                <w:noProof/>
                <w:webHidden/>
                <w:lang w:val="es-ES_tradnl"/>
              </w:rPr>
              <w:fldChar w:fldCharType="end"/>
            </w:r>
          </w:hyperlink>
        </w:p>
        <w:p w14:paraId="328081B9" w14:textId="4E2D70D1" w:rsidR="00264CD4" w:rsidRPr="00951B61" w:rsidRDefault="00000000" w:rsidP="00264CD4">
          <w:pPr>
            <w:pStyle w:val="TDC2"/>
            <w:tabs>
              <w:tab w:val="left" w:pos="960"/>
              <w:tab w:val="right" w:leader="dot" w:pos="9184"/>
            </w:tabs>
            <w:rPr>
              <w:rFonts w:ascii="Arial" w:hAnsi="Arial"/>
              <w:noProof/>
              <w:lang w:val="es-ES_tradnl"/>
            </w:rPr>
          </w:pPr>
          <w:hyperlink w:anchor="_Toc138272525" w:history="1">
            <w:r w:rsidR="00264CD4" w:rsidRPr="00951B61">
              <w:rPr>
                <w:rStyle w:val="Hipervnculo"/>
                <w:rFonts w:ascii="Arial" w:hAnsi="Arial"/>
                <w:noProof/>
                <w:lang w:val="es-ES_tradnl"/>
              </w:rPr>
              <w:t>4.6.</w:t>
            </w:r>
            <w:r w:rsidR="00264CD4" w:rsidRPr="00951B61">
              <w:rPr>
                <w:rFonts w:ascii="Arial" w:hAnsi="Arial"/>
                <w:noProof/>
                <w:lang w:val="es-ES_tradnl"/>
              </w:rPr>
              <w:tab/>
            </w:r>
            <w:r w:rsidR="00264CD4" w:rsidRPr="00951B61">
              <w:rPr>
                <w:rStyle w:val="Hipervnculo"/>
                <w:rFonts w:ascii="Arial" w:hAnsi="Arial"/>
                <w:noProof/>
                <w:lang w:val="es-ES_tradnl"/>
              </w:rPr>
              <w:t>Context</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 de la </w:t>
            </w:r>
            <w:r w:rsidR="00264CD4">
              <w:rPr>
                <w:rStyle w:val="Hipervnculo"/>
                <w:rFonts w:ascii="Arial" w:hAnsi="Arial"/>
                <w:noProof/>
                <w:lang w:val="es-ES_tradnl"/>
              </w:rPr>
              <w:t>investigación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_Toc138272525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24</w:t>
            </w:r>
            <w:r w:rsidR="00264CD4" w:rsidRPr="00951B61">
              <w:rPr>
                <w:rFonts w:ascii="Arial" w:hAnsi="Arial"/>
                <w:noProof/>
                <w:webHidden/>
                <w:lang w:val="es-ES_tradnl"/>
              </w:rPr>
              <w:fldChar w:fldCharType="end"/>
            </w:r>
          </w:hyperlink>
        </w:p>
        <w:p w14:paraId="06FD59A5" w14:textId="06E35525" w:rsidR="00264CD4" w:rsidRPr="00951B61" w:rsidRDefault="00000000" w:rsidP="00264CD4">
          <w:pPr>
            <w:pStyle w:val="TDC2"/>
            <w:tabs>
              <w:tab w:val="left" w:pos="960"/>
              <w:tab w:val="right" w:leader="dot" w:pos="9184"/>
            </w:tabs>
            <w:rPr>
              <w:rFonts w:ascii="Arial" w:hAnsi="Arial"/>
              <w:noProof/>
              <w:lang w:val="es-ES_tradnl"/>
            </w:rPr>
          </w:pPr>
          <w:hyperlink w:anchor="_Toc138272526" w:history="1">
            <w:r w:rsidR="00264CD4" w:rsidRPr="00951B61">
              <w:rPr>
                <w:rStyle w:val="Hipervnculo"/>
                <w:rFonts w:ascii="Arial" w:hAnsi="Arial"/>
                <w:noProof/>
                <w:lang w:val="es-ES_tradnl"/>
              </w:rPr>
              <w:t>4.7.</w:t>
            </w:r>
            <w:r w:rsidR="00264CD4" w:rsidRPr="00951B61">
              <w:rPr>
                <w:rFonts w:ascii="Arial" w:hAnsi="Arial"/>
                <w:noProof/>
                <w:lang w:val="es-ES_tradnl"/>
              </w:rPr>
              <w:tab/>
            </w:r>
            <w:r w:rsidR="00264CD4" w:rsidRPr="00951B61">
              <w:rPr>
                <w:rStyle w:val="Hipervnculo"/>
                <w:rFonts w:ascii="Arial" w:hAnsi="Arial"/>
                <w:noProof/>
                <w:lang w:val="es-ES_tradnl"/>
              </w:rPr>
              <w:t>An</w:t>
            </w:r>
            <w:r w:rsidR="00264CD4">
              <w:rPr>
                <w:rStyle w:val="Hipervnculo"/>
                <w:rFonts w:ascii="Arial" w:hAnsi="Arial"/>
                <w:noProof/>
                <w:lang w:val="es-ES_tradnl"/>
              </w:rPr>
              <w:t>á</w:t>
            </w:r>
            <w:r w:rsidR="00264CD4" w:rsidRPr="00951B61">
              <w:rPr>
                <w:rStyle w:val="Hipervnculo"/>
                <w:rFonts w:ascii="Arial" w:hAnsi="Arial"/>
                <w:noProof/>
                <w:lang w:val="es-ES_tradnl"/>
              </w:rPr>
              <w:t>lisis de la informació</w:t>
            </w:r>
            <w:r w:rsidR="00264CD4">
              <w:rPr>
                <w:rStyle w:val="Hipervnculo"/>
                <w:rFonts w:ascii="Arial" w:hAnsi="Arial"/>
                <w:noProof/>
                <w:lang w:val="es-ES_tradnl"/>
              </w:rPr>
              <w:t>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_Toc138272526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24</w:t>
            </w:r>
            <w:r w:rsidR="00264CD4" w:rsidRPr="00951B61">
              <w:rPr>
                <w:rFonts w:ascii="Arial" w:hAnsi="Arial"/>
                <w:noProof/>
                <w:webHidden/>
                <w:lang w:val="es-ES_tradnl"/>
              </w:rPr>
              <w:fldChar w:fldCharType="end"/>
            </w:r>
          </w:hyperlink>
        </w:p>
        <w:p w14:paraId="4064D4B3" w14:textId="4FADA742" w:rsidR="00264CD4" w:rsidRPr="00951B61" w:rsidRDefault="00000000" w:rsidP="00264CD4">
          <w:pPr>
            <w:pStyle w:val="TDC1"/>
            <w:tabs>
              <w:tab w:val="left" w:pos="560"/>
              <w:tab w:val="right" w:leader="dot" w:pos="9184"/>
            </w:tabs>
            <w:rPr>
              <w:rFonts w:ascii="Arial" w:hAnsi="Arial"/>
              <w:noProof/>
              <w:lang w:val="es-ES_tradnl"/>
            </w:rPr>
          </w:pPr>
          <w:hyperlink w:anchor="_Toc138272527" w:history="1">
            <w:r w:rsidR="00264CD4" w:rsidRPr="00951B61">
              <w:rPr>
                <w:rStyle w:val="Hipervnculo"/>
                <w:rFonts w:ascii="Arial" w:hAnsi="Arial"/>
                <w:noProof/>
                <w:lang w:val="es-ES_tradnl"/>
              </w:rPr>
              <w:t>5.</w:t>
            </w:r>
            <w:r w:rsidR="00264CD4" w:rsidRPr="00951B61">
              <w:rPr>
                <w:rFonts w:ascii="Arial" w:hAnsi="Arial"/>
                <w:noProof/>
                <w:lang w:val="es-ES_tradnl"/>
              </w:rPr>
              <w:tab/>
            </w:r>
            <w:r w:rsidR="00264CD4" w:rsidRPr="00951B61">
              <w:rPr>
                <w:rStyle w:val="Hipervnculo"/>
                <w:rFonts w:ascii="Arial" w:hAnsi="Arial"/>
                <w:noProof/>
                <w:lang w:val="es-ES_tradnl"/>
              </w:rPr>
              <w:t>R</w:t>
            </w:r>
            <w:r w:rsidR="00264CD4">
              <w:rPr>
                <w:rStyle w:val="Hipervnculo"/>
                <w:rFonts w:ascii="Arial" w:hAnsi="Arial"/>
                <w:noProof/>
                <w:lang w:val="es-ES_tradnl"/>
              </w:rPr>
              <w:t>ésultats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_Toc138272527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25</w:t>
            </w:r>
            <w:r w:rsidR="00264CD4" w:rsidRPr="00951B61">
              <w:rPr>
                <w:rFonts w:ascii="Arial" w:hAnsi="Arial"/>
                <w:noProof/>
                <w:webHidden/>
                <w:lang w:val="es-ES_tradnl"/>
              </w:rPr>
              <w:fldChar w:fldCharType="end"/>
            </w:r>
          </w:hyperlink>
        </w:p>
        <w:p w14:paraId="7740B4FC" w14:textId="2F340AB2" w:rsidR="00264CD4" w:rsidRPr="00951B61" w:rsidRDefault="00000000" w:rsidP="00264CD4">
          <w:pPr>
            <w:pStyle w:val="TDC2"/>
            <w:tabs>
              <w:tab w:val="left" w:pos="960"/>
              <w:tab w:val="right" w:leader="dot" w:pos="9184"/>
            </w:tabs>
            <w:rPr>
              <w:rFonts w:ascii="Arial" w:hAnsi="Arial"/>
              <w:noProof/>
              <w:lang w:val="es-ES_tradnl"/>
            </w:rPr>
          </w:pPr>
          <w:hyperlink w:anchor="_Toc138272528" w:history="1">
            <w:r w:rsidR="00264CD4" w:rsidRPr="00951B61">
              <w:rPr>
                <w:rStyle w:val="Hipervnculo"/>
                <w:rFonts w:ascii="Arial" w:hAnsi="Arial"/>
                <w:noProof/>
                <w:lang w:val="es-ES_tradnl"/>
              </w:rPr>
              <w:t>5.1.</w:t>
            </w:r>
            <w:r w:rsidR="00264CD4" w:rsidRPr="00951B61">
              <w:rPr>
                <w:rFonts w:ascii="Arial" w:hAnsi="Arial"/>
                <w:noProof/>
                <w:lang w:val="es-ES_tradnl"/>
              </w:rPr>
              <w:tab/>
            </w:r>
            <w:r w:rsidR="00264CD4" w:rsidRPr="00951B61">
              <w:rPr>
                <w:rStyle w:val="Hipervnculo"/>
                <w:rFonts w:ascii="Arial" w:hAnsi="Arial"/>
                <w:noProof/>
                <w:lang w:val="es-ES_tradnl"/>
              </w:rPr>
              <w:t>El grup</w:t>
            </w:r>
            <w:r w:rsidR="00264CD4">
              <w:rPr>
                <w:rStyle w:val="Hipervnculo"/>
                <w:rFonts w:ascii="Arial" w:hAnsi="Arial"/>
                <w:noProof/>
                <w:lang w:val="es-ES_tradnl"/>
              </w:rPr>
              <w:t>o</w:t>
            </w:r>
            <w:r w:rsidR="00264CD4" w:rsidRPr="00951B61">
              <w:rPr>
                <w:rStyle w:val="Hipervnculo"/>
                <w:rFonts w:ascii="Arial" w:hAnsi="Arial"/>
                <w:noProof/>
                <w:lang w:val="es-ES_tradnl"/>
              </w:rPr>
              <w:t xml:space="preserve"> de person</w:t>
            </w:r>
            <w:r w:rsidR="00264CD4">
              <w:rPr>
                <w:rStyle w:val="Hipervnculo"/>
                <w:rFonts w:ascii="Arial" w:hAnsi="Arial"/>
                <w:noProof/>
                <w:lang w:val="es-ES_tradnl"/>
              </w:rPr>
              <w:t>a</w:t>
            </w:r>
            <w:r w:rsidR="00264CD4" w:rsidRPr="00951B61">
              <w:rPr>
                <w:rStyle w:val="Hipervnculo"/>
                <w:rFonts w:ascii="Arial" w:hAnsi="Arial"/>
                <w:noProof/>
                <w:lang w:val="es-ES_tradnl"/>
              </w:rPr>
              <w:t>s participant</w:t>
            </w:r>
            <w:r w:rsidR="00264CD4">
              <w:rPr>
                <w:rStyle w:val="Hipervnculo"/>
                <w:rFonts w:ascii="Arial" w:hAnsi="Arial"/>
                <w:noProof/>
                <w:lang w:val="es-ES_tradnl"/>
              </w:rPr>
              <w:t>e</w:t>
            </w:r>
            <w:r w:rsidR="00264CD4" w:rsidRPr="00951B61">
              <w:rPr>
                <w:rStyle w:val="Hipervnculo"/>
                <w:rFonts w:ascii="Arial" w:hAnsi="Arial"/>
                <w:noProof/>
                <w:lang w:val="es-ES_tradnl"/>
              </w:rPr>
              <w:t>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_Toc138272528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25</w:t>
            </w:r>
            <w:r w:rsidR="00264CD4" w:rsidRPr="00951B61">
              <w:rPr>
                <w:rFonts w:ascii="Arial" w:hAnsi="Arial"/>
                <w:noProof/>
                <w:webHidden/>
                <w:lang w:val="es-ES_tradnl"/>
              </w:rPr>
              <w:fldChar w:fldCharType="end"/>
            </w:r>
          </w:hyperlink>
        </w:p>
        <w:p w14:paraId="086C1F36" w14:textId="4339C11A" w:rsidR="00264CD4" w:rsidRPr="00951B61" w:rsidRDefault="00000000" w:rsidP="00264CD4">
          <w:pPr>
            <w:pStyle w:val="TDC2"/>
            <w:tabs>
              <w:tab w:val="left" w:pos="960"/>
              <w:tab w:val="right" w:leader="dot" w:pos="9184"/>
            </w:tabs>
            <w:rPr>
              <w:rFonts w:ascii="Arial" w:hAnsi="Arial"/>
              <w:noProof/>
              <w:lang w:val="es-ES_tradnl"/>
            </w:rPr>
          </w:pPr>
          <w:hyperlink w:anchor="_Toc138272529" w:history="1">
            <w:r w:rsidR="00264CD4" w:rsidRPr="00951B61">
              <w:rPr>
                <w:rStyle w:val="Hipervnculo"/>
                <w:rFonts w:ascii="Arial" w:hAnsi="Arial"/>
                <w:noProof/>
                <w:lang w:val="es-ES_tradnl"/>
              </w:rPr>
              <w:t>5.2.</w:t>
            </w:r>
            <w:r w:rsidR="00264CD4" w:rsidRPr="00951B61">
              <w:rPr>
                <w:rFonts w:ascii="Arial" w:hAnsi="Arial"/>
                <w:noProof/>
                <w:lang w:val="es-ES_tradnl"/>
              </w:rPr>
              <w:tab/>
            </w:r>
            <w:r w:rsidR="00264CD4" w:rsidRPr="00951B61">
              <w:rPr>
                <w:rStyle w:val="Hipervnculo"/>
                <w:rFonts w:ascii="Arial" w:hAnsi="Arial"/>
                <w:noProof/>
                <w:lang w:val="es-ES_tradnl"/>
              </w:rPr>
              <w:t>Resulta</w:t>
            </w:r>
            <w:r w:rsidR="00264CD4">
              <w:rPr>
                <w:rStyle w:val="Hipervnculo"/>
                <w:rFonts w:ascii="Arial" w:hAnsi="Arial"/>
                <w:noProof/>
                <w:lang w:val="es-ES_tradnl"/>
              </w:rPr>
              <w:t>do</w:t>
            </w:r>
            <w:r w:rsidR="00264CD4" w:rsidRPr="00951B61">
              <w:rPr>
                <w:rStyle w:val="Hipervnculo"/>
                <w:rFonts w:ascii="Arial" w:hAnsi="Arial"/>
                <w:noProof/>
                <w:lang w:val="es-ES_tradnl"/>
              </w:rPr>
              <w:t>s de</w:t>
            </w:r>
            <w:r w:rsidR="00264CD4">
              <w:rPr>
                <w:rStyle w:val="Hipervnculo"/>
                <w:rFonts w:ascii="Arial" w:hAnsi="Arial"/>
                <w:noProof/>
                <w:lang w:val="es-ES_tradnl"/>
              </w:rPr>
              <w:t>l</w:t>
            </w:r>
            <w:r w:rsidR="00264CD4" w:rsidRPr="00951B61">
              <w:rPr>
                <w:rStyle w:val="Hipervnculo"/>
                <w:rFonts w:ascii="Arial" w:hAnsi="Arial"/>
                <w:noProof/>
                <w:lang w:val="es-ES_tradnl"/>
              </w:rPr>
              <w:t xml:space="preserve"> </w:t>
            </w:r>
            <w:r w:rsidR="00264CD4">
              <w:rPr>
                <w:rStyle w:val="Hipervnculo"/>
                <w:rFonts w:ascii="Arial" w:hAnsi="Arial"/>
                <w:noProof/>
                <w:lang w:val="es-ES_tradnl"/>
              </w:rPr>
              <w:t>estudio cualitativo</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_Toc138272529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26</w:t>
            </w:r>
            <w:r w:rsidR="00264CD4" w:rsidRPr="00951B61">
              <w:rPr>
                <w:rFonts w:ascii="Arial" w:hAnsi="Arial"/>
                <w:noProof/>
                <w:webHidden/>
                <w:lang w:val="es-ES_tradnl"/>
              </w:rPr>
              <w:fldChar w:fldCharType="end"/>
            </w:r>
          </w:hyperlink>
        </w:p>
        <w:p w14:paraId="36F6113E" w14:textId="57512EB5" w:rsidR="00264CD4" w:rsidRPr="00951B61" w:rsidRDefault="00000000" w:rsidP="00264CD4">
          <w:pPr>
            <w:pStyle w:val="TDC3"/>
            <w:tabs>
              <w:tab w:val="left" w:pos="1440"/>
              <w:tab w:val="right" w:leader="dot" w:pos="9184"/>
            </w:tabs>
            <w:rPr>
              <w:rFonts w:ascii="Arial" w:hAnsi="Arial"/>
              <w:noProof/>
              <w:lang w:val="es-ES_tradnl"/>
            </w:rPr>
          </w:pPr>
          <w:hyperlink w:anchor="_Toc138272530" w:history="1">
            <w:r w:rsidR="00264CD4" w:rsidRPr="00951B61">
              <w:rPr>
                <w:rStyle w:val="Hipervnculo"/>
                <w:rFonts w:ascii="Arial" w:hAnsi="Arial"/>
                <w:noProof/>
                <w:lang w:val="es-ES_tradnl"/>
              </w:rPr>
              <w:t>5.2.1.</w:t>
            </w:r>
            <w:r w:rsidR="00264CD4" w:rsidRPr="00951B61">
              <w:rPr>
                <w:rFonts w:ascii="Arial" w:hAnsi="Arial"/>
                <w:noProof/>
                <w:lang w:val="es-ES_tradnl"/>
              </w:rPr>
              <w:tab/>
            </w:r>
            <w:r w:rsidR="00264CD4" w:rsidRPr="00951B61">
              <w:rPr>
                <w:rStyle w:val="Hipervnculo"/>
                <w:rFonts w:ascii="Arial" w:hAnsi="Arial"/>
                <w:noProof/>
                <w:lang w:val="es-ES_tradnl"/>
              </w:rPr>
              <w:t>Malestar profesional</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_Toc138272530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26</w:t>
            </w:r>
            <w:r w:rsidR="00264CD4" w:rsidRPr="00951B61">
              <w:rPr>
                <w:rFonts w:ascii="Arial" w:hAnsi="Arial"/>
                <w:noProof/>
                <w:webHidden/>
                <w:lang w:val="es-ES_tradnl"/>
              </w:rPr>
              <w:fldChar w:fldCharType="end"/>
            </w:r>
          </w:hyperlink>
        </w:p>
        <w:p w14:paraId="19003AF6" w14:textId="39B95037" w:rsidR="00264CD4" w:rsidRPr="00951B61" w:rsidRDefault="00000000" w:rsidP="00264CD4">
          <w:pPr>
            <w:pStyle w:val="TDC3"/>
            <w:tabs>
              <w:tab w:val="left" w:pos="1440"/>
              <w:tab w:val="right" w:leader="dot" w:pos="9184"/>
            </w:tabs>
            <w:rPr>
              <w:rFonts w:ascii="Arial" w:hAnsi="Arial"/>
              <w:noProof/>
              <w:lang w:val="es-ES_tradnl"/>
            </w:rPr>
          </w:pPr>
          <w:hyperlink w:anchor="_Toc138272531" w:history="1">
            <w:r w:rsidR="00264CD4" w:rsidRPr="00951B61">
              <w:rPr>
                <w:rStyle w:val="Hipervnculo"/>
                <w:rFonts w:ascii="Arial" w:hAnsi="Arial"/>
                <w:noProof/>
                <w:lang w:val="es-ES_tradnl"/>
              </w:rPr>
              <w:t>5.2.2.</w:t>
            </w:r>
            <w:r w:rsidR="00264CD4" w:rsidRPr="00951B61">
              <w:rPr>
                <w:rFonts w:ascii="Arial" w:hAnsi="Arial"/>
                <w:noProof/>
                <w:lang w:val="es-ES_tradnl"/>
              </w:rPr>
              <w:tab/>
            </w:r>
            <w:r w:rsidR="00264CD4" w:rsidRPr="00951B61">
              <w:rPr>
                <w:rStyle w:val="Hipervnculo"/>
                <w:rFonts w:ascii="Arial" w:hAnsi="Arial"/>
                <w:noProof/>
                <w:lang w:val="es-ES_tradnl"/>
              </w:rPr>
              <w:t>Concepció</w:t>
            </w:r>
            <w:r w:rsidR="00264CD4">
              <w:rPr>
                <w:rStyle w:val="Hipervnculo"/>
                <w:rFonts w:ascii="Arial" w:hAnsi="Arial"/>
                <w:noProof/>
                <w:lang w:val="es-ES_tradnl"/>
              </w:rPr>
              <w:t>n</w:t>
            </w:r>
            <w:r w:rsidR="00264CD4" w:rsidRPr="00951B61">
              <w:rPr>
                <w:rStyle w:val="Hipervnculo"/>
                <w:rFonts w:ascii="Arial" w:hAnsi="Arial"/>
                <w:noProof/>
                <w:lang w:val="es-ES_tradnl"/>
              </w:rPr>
              <w:t xml:space="preserve"> de la praxis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_Toc138272531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28</w:t>
            </w:r>
            <w:r w:rsidR="00264CD4" w:rsidRPr="00951B61">
              <w:rPr>
                <w:rFonts w:ascii="Arial" w:hAnsi="Arial"/>
                <w:noProof/>
                <w:webHidden/>
                <w:lang w:val="es-ES_tradnl"/>
              </w:rPr>
              <w:fldChar w:fldCharType="end"/>
            </w:r>
          </w:hyperlink>
        </w:p>
        <w:p w14:paraId="38E2B520" w14:textId="65CF74F5" w:rsidR="00264CD4" w:rsidRPr="00951B61" w:rsidRDefault="00000000" w:rsidP="00264CD4">
          <w:pPr>
            <w:pStyle w:val="TDC3"/>
            <w:tabs>
              <w:tab w:val="left" w:pos="1440"/>
              <w:tab w:val="right" w:leader="dot" w:pos="9184"/>
            </w:tabs>
            <w:rPr>
              <w:rFonts w:ascii="Arial" w:hAnsi="Arial"/>
              <w:noProof/>
              <w:lang w:val="es-ES_tradnl"/>
            </w:rPr>
          </w:pPr>
          <w:hyperlink w:anchor="_Toc138272532" w:history="1">
            <w:r w:rsidR="00264CD4" w:rsidRPr="00951B61">
              <w:rPr>
                <w:rStyle w:val="Hipervnculo"/>
                <w:rFonts w:ascii="Arial" w:hAnsi="Arial"/>
                <w:noProof/>
                <w:lang w:val="es-ES_tradnl"/>
              </w:rPr>
              <w:t>5.2.3.</w:t>
            </w:r>
            <w:r w:rsidR="00264CD4" w:rsidRPr="00951B61">
              <w:rPr>
                <w:rFonts w:ascii="Arial" w:hAnsi="Arial"/>
                <w:noProof/>
                <w:lang w:val="es-ES_tradnl"/>
              </w:rPr>
              <w:tab/>
            </w:r>
            <w:r w:rsidR="00264CD4" w:rsidRPr="00951B61">
              <w:rPr>
                <w:rStyle w:val="Hipervnculo"/>
                <w:rFonts w:ascii="Arial" w:hAnsi="Arial"/>
                <w:noProof/>
                <w:lang w:val="es-ES_tradnl"/>
              </w:rPr>
              <w:t>Rol de la institució</w:t>
            </w:r>
            <w:r w:rsidR="00264CD4">
              <w:rPr>
                <w:rStyle w:val="Hipervnculo"/>
                <w:rFonts w:ascii="Arial" w:hAnsi="Arial"/>
                <w:noProof/>
                <w:lang w:val="es-ES_tradnl"/>
              </w:rPr>
              <w:t>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_Toc138272532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30</w:t>
            </w:r>
            <w:r w:rsidR="00264CD4" w:rsidRPr="00951B61">
              <w:rPr>
                <w:rFonts w:ascii="Arial" w:hAnsi="Arial"/>
                <w:noProof/>
                <w:webHidden/>
                <w:lang w:val="es-ES_tradnl"/>
              </w:rPr>
              <w:fldChar w:fldCharType="end"/>
            </w:r>
          </w:hyperlink>
        </w:p>
        <w:p w14:paraId="6C4B6A95" w14:textId="01C312B5" w:rsidR="00264CD4" w:rsidRPr="00951B61" w:rsidRDefault="00000000" w:rsidP="00264CD4">
          <w:pPr>
            <w:pStyle w:val="TDC3"/>
            <w:tabs>
              <w:tab w:val="left" w:pos="1440"/>
              <w:tab w:val="right" w:leader="dot" w:pos="9184"/>
            </w:tabs>
            <w:rPr>
              <w:rFonts w:ascii="Arial" w:hAnsi="Arial"/>
              <w:noProof/>
              <w:lang w:val="es-ES_tradnl"/>
            </w:rPr>
          </w:pPr>
          <w:hyperlink w:anchor="_Toc138272533" w:history="1">
            <w:r w:rsidR="00264CD4" w:rsidRPr="00951B61">
              <w:rPr>
                <w:rStyle w:val="Hipervnculo"/>
                <w:rFonts w:ascii="Arial" w:hAnsi="Arial"/>
                <w:noProof/>
                <w:lang w:val="es-ES_tradnl"/>
              </w:rPr>
              <w:t>5.2.4.</w:t>
            </w:r>
            <w:r w:rsidR="00264CD4" w:rsidRPr="00951B61">
              <w:rPr>
                <w:rFonts w:ascii="Arial" w:hAnsi="Arial"/>
                <w:noProof/>
                <w:lang w:val="es-ES_tradnl"/>
              </w:rPr>
              <w:tab/>
            </w:r>
            <w:r w:rsidR="00264CD4" w:rsidRPr="00951B61">
              <w:rPr>
                <w:rStyle w:val="Hipervnculo"/>
                <w:rFonts w:ascii="Arial" w:hAnsi="Arial"/>
                <w:noProof/>
                <w:lang w:val="es-ES_tradnl"/>
              </w:rPr>
              <w:t>M</w:t>
            </w:r>
            <w:r w:rsidR="00264CD4">
              <w:rPr>
                <w:rStyle w:val="Hipervnculo"/>
                <w:rFonts w:ascii="Arial" w:hAnsi="Arial"/>
                <w:noProof/>
                <w:lang w:val="es-ES_tradnl"/>
              </w:rPr>
              <w:t>ejora</w:t>
            </w:r>
            <w:r w:rsidR="00264CD4" w:rsidRPr="00951B61">
              <w:rPr>
                <w:rStyle w:val="Hipervnculo"/>
                <w:rFonts w:ascii="Arial" w:hAnsi="Arial"/>
                <w:noProof/>
                <w:lang w:val="es-ES_tradnl"/>
              </w:rPr>
              <w:t xml:space="preserve"> de la pràctica</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_Toc138272533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31</w:t>
            </w:r>
            <w:r w:rsidR="00264CD4" w:rsidRPr="00951B61">
              <w:rPr>
                <w:rFonts w:ascii="Arial" w:hAnsi="Arial"/>
                <w:noProof/>
                <w:webHidden/>
                <w:lang w:val="es-ES_tradnl"/>
              </w:rPr>
              <w:fldChar w:fldCharType="end"/>
            </w:r>
          </w:hyperlink>
        </w:p>
        <w:p w14:paraId="2444CDCB" w14:textId="34360A6C" w:rsidR="00264CD4" w:rsidRPr="00951B61" w:rsidRDefault="00000000" w:rsidP="00264CD4">
          <w:pPr>
            <w:pStyle w:val="TDC1"/>
            <w:tabs>
              <w:tab w:val="left" w:pos="560"/>
              <w:tab w:val="right" w:leader="dot" w:pos="9184"/>
            </w:tabs>
            <w:rPr>
              <w:rFonts w:ascii="Arial" w:hAnsi="Arial"/>
              <w:noProof/>
              <w:lang w:val="es-ES_tradnl"/>
            </w:rPr>
          </w:pPr>
          <w:hyperlink w:anchor="_Toc138272534" w:history="1">
            <w:r w:rsidR="00264CD4" w:rsidRPr="00951B61">
              <w:rPr>
                <w:rStyle w:val="Hipervnculo"/>
                <w:rFonts w:ascii="Arial" w:hAnsi="Arial"/>
                <w:noProof/>
                <w:lang w:val="es-ES_tradnl"/>
              </w:rPr>
              <w:t>6.</w:t>
            </w:r>
            <w:r w:rsidR="00264CD4" w:rsidRPr="00951B61">
              <w:rPr>
                <w:rFonts w:ascii="Arial" w:hAnsi="Arial"/>
                <w:noProof/>
                <w:lang w:val="es-ES_tradnl"/>
              </w:rPr>
              <w:tab/>
            </w:r>
            <w:r w:rsidR="00264CD4" w:rsidRPr="00951B61">
              <w:rPr>
                <w:rStyle w:val="Hipervnculo"/>
                <w:rFonts w:ascii="Arial" w:hAnsi="Arial"/>
                <w:noProof/>
                <w:lang w:val="es-ES_tradnl"/>
              </w:rPr>
              <w:t>DISCUS</w:t>
            </w:r>
            <w:r w:rsidR="00264CD4">
              <w:rPr>
                <w:rStyle w:val="Hipervnculo"/>
                <w:rFonts w:ascii="Arial" w:hAnsi="Arial"/>
                <w:noProof/>
                <w:lang w:val="es-ES_tradnl"/>
              </w:rPr>
              <w:t>sion</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_Toc138272534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34</w:t>
            </w:r>
            <w:r w:rsidR="00264CD4" w:rsidRPr="00951B61">
              <w:rPr>
                <w:rFonts w:ascii="Arial" w:hAnsi="Arial"/>
                <w:noProof/>
                <w:webHidden/>
                <w:lang w:val="es-ES_tradnl"/>
              </w:rPr>
              <w:fldChar w:fldCharType="end"/>
            </w:r>
          </w:hyperlink>
        </w:p>
        <w:p w14:paraId="7E979B5E" w14:textId="1C82B7EF" w:rsidR="00264CD4" w:rsidRPr="00951B61" w:rsidRDefault="00000000" w:rsidP="00264CD4">
          <w:pPr>
            <w:pStyle w:val="TDC1"/>
            <w:tabs>
              <w:tab w:val="left" w:pos="560"/>
              <w:tab w:val="right" w:leader="dot" w:pos="9184"/>
            </w:tabs>
            <w:rPr>
              <w:rFonts w:ascii="Arial" w:hAnsi="Arial"/>
              <w:noProof/>
              <w:lang w:val="es-ES_tradnl"/>
            </w:rPr>
          </w:pPr>
          <w:hyperlink w:anchor="_Toc138272535" w:history="1">
            <w:r w:rsidR="00264CD4" w:rsidRPr="00951B61">
              <w:rPr>
                <w:rStyle w:val="Hipervnculo"/>
                <w:rFonts w:ascii="Arial" w:hAnsi="Arial"/>
                <w:noProof/>
                <w:lang w:val="es-ES_tradnl"/>
              </w:rPr>
              <w:t>7.</w:t>
            </w:r>
            <w:r w:rsidR="00264CD4" w:rsidRPr="00951B61">
              <w:rPr>
                <w:rFonts w:ascii="Arial" w:hAnsi="Arial"/>
                <w:noProof/>
                <w:lang w:val="es-ES_tradnl"/>
              </w:rPr>
              <w:tab/>
            </w:r>
            <w:r w:rsidR="00264CD4" w:rsidRPr="00951B61">
              <w:rPr>
                <w:rStyle w:val="Hipervnculo"/>
                <w:rFonts w:ascii="Arial" w:hAnsi="Arial"/>
                <w:noProof/>
                <w:lang w:val="es-ES_tradnl"/>
              </w:rPr>
              <w:t>CONCLUSI</w:t>
            </w:r>
            <w:r w:rsidR="00264CD4">
              <w:rPr>
                <w:rStyle w:val="Hipervnculo"/>
                <w:rFonts w:ascii="Arial" w:hAnsi="Arial"/>
                <w:noProof/>
                <w:lang w:val="es-ES_tradnl"/>
              </w:rPr>
              <w:t>ons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_Toc138272535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36</w:t>
            </w:r>
            <w:r w:rsidR="00264CD4" w:rsidRPr="00951B61">
              <w:rPr>
                <w:rFonts w:ascii="Arial" w:hAnsi="Arial"/>
                <w:noProof/>
                <w:webHidden/>
                <w:lang w:val="es-ES_tradnl"/>
              </w:rPr>
              <w:fldChar w:fldCharType="end"/>
            </w:r>
          </w:hyperlink>
        </w:p>
        <w:p w14:paraId="19304EF3" w14:textId="1B8BA477" w:rsidR="00264CD4" w:rsidRPr="00951B61" w:rsidRDefault="00000000" w:rsidP="00264CD4">
          <w:pPr>
            <w:pStyle w:val="TDC1"/>
            <w:tabs>
              <w:tab w:val="left" w:pos="560"/>
              <w:tab w:val="right" w:leader="dot" w:pos="9184"/>
            </w:tabs>
            <w:rPr>
              <w:rFonts w:ascii="Arial" w:hAnsi="Arial"/>
              <w:noProof/>
              <w:lang w:val="es-ES_tradnl"/>
            </w:rPr>
          </w:pPr>
          <w:hyperlink w:anchor="_Toc138272536" w:history="1">
            <w:r w:rsidR="00264CD4" w:rsidRPr="00951B61">
              <w:rPr>
                <w:rStyle w:val="Hipervnculo"/>
                <w:rFonts w:ascii="Arial" w:hAnsi="Arial"/>
                <w:noProof/>
                <w:lang w:val="es-ES_tradnl"/>
              </w:rPr>
              <w:t>8.</w:t>
            </w:r>
            <w:r w:rsidR="00264CD4" w:rsidRPr="00951B61">
              <w:rPr>
                <w:rFonts w:ascii="Arial" w:hAnsi="Arial"/>
                <w:noProof/>
                <w:lang w:val="es-ES_tradnl"/>
              </w:rPr>
              <w:tab/>
            </w:r>
            <w:r w:rsidR="00264CD4" w:rsidRPr="00951B61">
              <w:rPr>
                <w:rStyle w:val="Hipervnculo"/>
                <w:rFonts w:ascii="Arial" w:hAnsi="Arial"/>
                <w:noProof/>
                <w:lang w:val="es-ES_tradnl"/>
              </w:rPr>
              <w:t>BIBLIOGR</w:t>
            </w:r>
            <w:r w:rsidR="00264CD4">
              <w:rPr>
                <w:rStyle w:val="Hipervnculo"/>
                <w:rFonts w:ascii="Arial" w:hAnsi="Arial"/>
                <w:noProof/>
                <w:lang w:val="es-ES_tradnl"/>
              </w:rPr>
              <w:t>aphie</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_Toc138272536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38</w:t>
            </w:r>
            <w:r w:rsidR="00264CD4" w:rsidRPr="00951B61">
              <w:rPr>
                <w:rFonts w:ascii="Arial" w:hAnsi="Arial"/>
                <w:noProof/>
                <w:webHidden/>
                <w:lang w:val="es-ES_tradnl"/>
              </w:rPr>
              <w:fldChar w:fldCharType="end"/>
            </w:r>
          </w:hyperlink>
        </w:p>
        <w:p w14:paraId="6D518608" w14:textId="16E146FB" w:rsidR="00264CD4" w:rsidRPr="00951B61" w:rsidRDefault="00000000" w:rsidP="00264CD4">
          <w:pPr>
            <w:pStyle w:val="TDC1"/>
            <w:tabs>
              <w:tab w:val="left" w:pos="560"/>
              <w:tab w:val="right" w:leader="dot" w:pos="9184"/>
            </w:tabs>
            <w:rPr>
              <w:rFonts w:ascii="Arial" w:hAnsi="Arial"/>
              <w:noProof/>
              <w:lang w:val="es-ES_tradnl"/>
            </w:rPr>
          </w:pPr>
          <w:hyperlink w:anchor="_Toc138272537" w:history="1">
            <w:r w:rsidR="00264CD4" w:rsidRPr="00951B61">
              <w:rPr>
                <w:rStyle w:val="Hipervnculo"/>
                <w:rFonts w:ascii="Arial" w:hAnsi="Arial"/>
                <w:noProof/>
                <w:lang w:val="es-ES_tradnl"/>
              </w:rPr>
              <w:t>9.</w:t>
            </w:r>
            <w:r w:rsidR="00264CD4" w:rsidRPr="00951B61">
              <w:rPr>
                <w:rFonts w:ascii="Arial" w:hAnsi="Arial"/>
                <w:noProof/>
                <w:lang w:val="es-ES_tradnl"/>
              </w:rPr>
              <w:tab/>
            </w:r>
            <w:r w:rsidR="00264CD4" w:rsidRPr="00951B61">
              <w:rPr>
                <w:rStyle w:val="Hipervnculo"/>
                <w:rFonts w:ascii="Arial" w:hAnsi="Arial"/>
                <w:noProof/>
                <w:lang w:val="es-ES_tradnl"/>
              </w:rPr>
              <w:t>AN</w:t>
            </w:r>
            <w:r w:rsidR="00264CD4">
              <w:rPr>
                <w:rStyle w:val="Hipervnculo"/>
                <w:rFonts w:ascii="Arial" w:hAnsi="Arial"/>
                <w:noProof/>
                <w:lang w:val="es-ES_tradnl"/>
              </w:rPr>
              <w:t>ne</w:t>
            </w:r>
            <w:r w:rsidR="00264CD4" w:rsidRPr="00951B61">
              <w:rPr>
                <w:rStyle w:val="Hipervnculo"/>
                <w:rFonts w:ascii="Arial" w:hAnsi="Arial"/>
                <w:noProof/>
                <w:lang w:val="es-ES_tradnl"/>
              </w:rPr>
              <w:t>X</w:t>
            </w:r>
            <w:r w:rsidR="00264CD4">
              <w:rPr>
                <w:rStyle w:val="Hipervnculo"/>
                <w:rFonts w:ascii="Arial" w:hAnsi="Arial"/>
                <w:noProof/>
                <w:lang w:val="es-ES_tradnl"/>
              </w:rPr>
              <w:t>e</w:t>
            </w:r>
            <w:r w:rsidR="00264CD4" w:rsidRPr="00951B61">
              <w:rPr>
                <w:rStyle w:val="Hipervnculo"/>
                <w:rFonts w:ascii="Arial" w:hAnsi="Arial"/>
                <w:noProof/>
                <w:lang w:val="es-ES_tradnl"/>
              </w:rPr>
              <w:t>S</w:t>
            </w:r>
            <w:r w:rsidR="00264CD4" w:rsidRPr="00951B61">
              <w:rPr>
                <w:rFonts w:ascii="Arial" w:hAnsi="Arial"/>
                <w:noProof/>
                <w:webHidden/>
                <w:lang w:val="es-ES_tradnl"/>
              </w:rPr>
              <w:tab/>
            </w:r>
            <w:r w:rsidR="00264CD4" w:rsidRPr="00951B61">
              <w:rPr>
                <w:rFonts w:ascii="Arial" w:hAnsi="Arial"/>
                <w:noProof/>
                <w:webHidden/>
                <w:lang w:val="es-ES_tradnl"/>
              </w:rPr>
              <w:fldChar w:fldCharType="begin"/>
            </w:r>
            <w:r w:rsidR="00264CD4" w:rsidRPr="00951B61">
              <w:rPr>
                <w:rFonts w:ascii="Arial" w:hAnsi="Arial"/>
                <w:noProof/>
                <w:webHidden/>
                <w:lang w:val="es-ES_tradnl"/>
              </w:rPr>
              <w:instrText xml:space="preserve"> PAGEREF _Toc138272537 \h </w:instrText>
            </w:r>
            <w:r w:rsidR="00264CD4" w:rsidRPr="00951B61">
              <w:rPr>
                <w:rFonts w:ascii="Arial" w:hAnsi="Arial"/>
                <w:noProof/>
                <w:webHidden/>
                <w:lang w:val="es-ES_tradnl"/>
              </w:rPr>
            </w:r>
            <w:r w:rsidR="00264CD4" w:rsidRPr="00951B61">
              <w:rPr>
                <w:rFonts w:ascii="Arial" w:hAnsi="Arial"/>
                <w:noProof/>
                <w:webHidden/>
                <w:lang w:val="es-ES_tradnl"/>
              </w:rPr>
              <w:fldChar w:fldCharType="separate"/>
            </w:r>
            <w:r w:rsidR="00FA2225">
              <w:rPr>
                <w:rFonts w:ascii="Arial" w:hAnsi="Arial"/>
                <w:noProof/>
                <w:webHidden/>
                <w:lang w:val="es-ES_tradnl"/>
              </w:rPr>
              <w:t>43</w:t>
            </w:r>
            <w:r w:rsidR="00264CD4" w:rsidRPr="00951B61">
              <w:rPr>
                <w:rFonts w:ascii="Arial" w:hAnsi="Arial"/>
                <w:noProof/>
                <w:webHidden/>
                <w:lang w:val="es-ES_tradnl"/>
              </w:rPr>
              <w:fldChar w:fldCharType="end"/>
            </w:r>
          </w:hyperlink>
        </w:p>
        <w:p w14:paraId="70D1641E" w14:textId="3F3683A3" w:rsidR="00073924" w:rsidRPr="00264CD4" w:rsidRDefault="00264CD4" w:rsidP="008B6D6D">
          <w:pPr>
            <w:rPr>
              <w:b/>
              <w:bCs/>
              <w:noProof/>
              <w:lang w:val="es-ES_tradnl"/>
            </w:rPr>
          </w:pPr>
          <w:r w:rsidRPr="00951B61">
            <w:rPr>
              <w:b/>
              <w:bCs/>
              <w:noProof/>
              <w:lang w:val="es-ES_tradnl"/>
            </w:rPr>
            <w:fldChar w:fldCharType="end"/>
          </w:r>
        </w:p>
      </w:sdtContent>
    </w:sdt>
    <w:p w14:paraId="2BFACDA2" w14:textId="4EB5A582" w:rsidR="00073924" w:rsidRPr="00264CD4" w:rsidRDefault="004E20F0">
      <w:pPr>
        <w:ind w:left="3600"/>
        <w:rPr>
          <w:sz w:val="24"/>
          <w:szCs w:val="24"/>
          <w:lang w:val="fr-FR"/>
        </w:rPr>
      </w:pPr>
      <w:r w:rsidRPr="00951B61">
        <w:rPr>
          <w:sz w:val="24"/>
          <w:szCs w:val="24"/>
          <w:lang w:val="fr"/>
        </w:rPr>
        <w:t xml:space="preserve">« L’une des caractéristiques qui définissent les questions éthiques est leur possibilité d’être comprises et normalisées dans différents sens, ce qui nous amène à la notion de conflit, de conflit entre perspectives ou entre </w:t>
      </w:r>
      <w:r w:rsidR="007C15E7">
        <w:rPr>
          <w:sz w:val="24"/>
          <w:szCs w:val="24"/>
          <w:lang w:val="fr"/>
        </w:rPr>
        <w:t xml:space="preserve">lignes d’action </w:t>
      </w:r>
      <w:r w:rsidR="007C15E7" w:rsidRPr="00951B61">
        <w:rPr>
          <w:sz w:val="24"/>
          <w:szCs w:val="24"/>
          <w:lang w:val="fr"/>
        </w:rPr>
        <w:t>» (Payà, 2007- p.95)</w:t>
      </w:r>
    </w:p>
    <w:p w14:paraId="4FAF87B5" w14:textId="77777777" w:rsidR="00073924" w:rsidRPr="00264CD4" w:rsidRDefault="004E20F0">
      <w:pPr>
        <w:rPr>
          <w:sz w:val="18"/>
          <w:szCs w:val="18"/>
          <w:lang w:val="fr-FR"/>
        </w:rPr>
      </w:pPr>
      <w:r w:rsidRPr="00264CD4">
        <w:rPr>
          <w:sz w:val="18"/>
          <w:szCs w:val="18"/>
          <w:lang w:val="fr-FR"/>
        </w:rPr>
        <w:t xml:space="preserve"> </w:t>
      </w:r>
    </w:p>
    <w:p w14:paraId="1BF60C03" w14:textId="12F16D09" w:rsidR="00073924" w:rsidRPr="002B65BA" w:rsidRDefault="004E20F0" w:rsidP="008B6D6D">
      <w:pPr>
        <w:pStyle w:val="Ttulo1"/>
        <w:rPr>
          <w:bCs/>
          <w:lang w:val="es-ES_tradnl"/>
        </w:rPr>
      </w:pPr>
      <w:r w:rsidRPr="002B65BA">
        <w:rPr>
          <w:szCs w:val="44"/>
          <w:u w:val="none"/>
          <w:lang w:val="fr"/>
        </w:rPr>
        <w:t>INTRODUCTION</w:t>
      </w:r>
      <w:bookmarkStart w:id="0" w:name="_Toc138272505"/>
      <w:bookmarkEnd w:id="0"/>
      <w:r w:rsidR="00DF26E8">
        <w:rPr>
          <w:szCs w:val="44"/>
          <w:u w:val="none"/>
          <w:lang w:val="fr"/>
        </w:rPr>
        <w:t>.</w:t>
      </w:r>
    </w:p>
    <w:p w14:paraId="4937A016" w14:textId="4424E977" w:rsidR="00073924" w:rsidRPr="00264CD4" w:rsidRDefault="004E20F0">
      <w:pPr>
        <w:rPr>
          <w:sz w:val="24"/>
          <w:szCs w:val="24"/>
          <w:lang w:val="fr-FR"/>
        </w:rPr>
      </w:pPr>
      <w:r w:rsidRPr="00264CD4">
        <w:rPr>
          <w:sz w:val="24"/>
          <w:szCs w:val="24"/>
          <w:lang w:val="fr"/>
        </w:rPr>
        <w:t xml:space="preserve">La profession d’éducation sociale évolue dans des scénarios </w:t>
      </w:r>
      <w:r w:rsidR="007C15E7" w:rsidRPr="00264CD4">
        <w:rPr>
          <w:sz w:val="24"/>
          <w:szCs w:val="24"/>
          <w:lang w:val="fr"/>
        </w:rPr>
        <w:t>très complexes, souvent sans les espaces mentaux et le temps de réflexion nécessaires pour guider la pratique. Malgré tout, il est nécessaire de réfléchir à</w:t>
      </w:r>
      <w:r w:rsidRPr="00264CD4">
        <w:rPr>
          <w:sz w:val="24"/>
          <w:szCs w:val="24"/>
          <w:lang w:val="fr"/>
        </w:rPr>
        <w:t xml:space="preserve"> </w:t>
      </w:r>
      <w:r w:rsidR="00264CD4" w:rsidRPr="00264CD4">
        <w:rPr>
          <w:sz w:val="24"/>
          <w:szCs w:val="24"/>
          <w:lang w:val="fr"/>
        </w:rPr>
        <w:t>la commission</w:t>
      </w:r>
      <w:r w:rsidR="007C15E7" w:rsidRPr="00264CD4">
        <w:rPr>
          <w:sz w:val="24"/>
          <w:szCs w:val="24"/>
          <w:lang w:val="fr"/>
        </w:rPr>
        <w:t xml:space="preserve"> institutionnelle dans le but de confronter la pratique des éducateurs sociaux qui travaillent en milieu résidentiel, avec la réalité de notre temps, pour assurer la cohérence des pensées et des connaissances avec leurs actions éducatives. Nous </w:t>
      </w:r>
      <w:r w:rsidR="00264CD4" w:rsidRPr="00264CD4">
        <w:rPr>
          <w:sz w:val="24"/>
          <w:szCs w:val="24"/>
          <w:lang w:val="fr"/>
        </w:rPr>
        <w:t>parlons d’une</w:t>
      </w:r>
      <w:r w:rsidRPr="00264CD4">
        <w:rPr>
          <w:sz w:val="24"/>
          <w:szCs w:val="24"/>
          <w:lang w:val="fr"/>
        </w:rPr>
        <w:t xml:space="preserve"> </w:t>
      </w:r>
      <w:r w:rsidR="007C15E7" w:rsidRPr="00264CD4">
        <w:rPr>
          <w:sz w:val="24"/>
          <w:szCs w:val="24"/>
          <w:lang w:val="fr"/>
        </w:rPr>
        <w:t>pratique ouverte à des réalités complexes et diverses qui remet en question les connaissances des éducateurs sociaux, de sorte qu’une révision permanente des connaissances est nécessaire afin d’en construire de nouvelles</w:t>
      </w:r>
      <w:r w:rsidRPr="00264CD4">
        <w:rPr>
          <w:sz w:val="24"/>
          <w:szCs w:val="24"/>
          <w:lang w:val="fr"/>
        </w:rPr>
        <w:t xml:space="preserve">. Souvent cette construction de nouvelles connaissances et leur transmission dans de nombreux cas ne sont pas ancrées, reposent sans empreinte faute d’une culture des archives et par conséquent d’une connaissance de la pratique de nombreux professionnels. Nuñez (2011), prétend ancrer ce savoir, écrire son discursif pédagogique afin d’être reconnu par les éducateurs et les éducateurs sociaux, de pouvoir être adjacent à la production discursive utilisée avec des logiques de marché. </w:t>
      </w:r>
      <w:r w:rsidR="00264CD4" w:rsidRPr="00264CD4">
        <w:rPr>
          <w:sz w:val="24"/>
          <w:szCs w:val="24"/>
          <w:lang w:val="fr"/>
        </w:rPr>
        <w:t>Comme le</w:t>
      </w:r>
      <w:r w:rsidRPr="00264CD4">
        <w:rPr>
          <w:sz w:val="24"/>
          <w:szCs w:val="24"/>
          <w:lang w:val="fr"/>
        </w:rPr>
        <w:t xml:space="preserve"> souligne l’auteur, </w:t>
      </w:r>
      <w:r w:rsidR="007C15E7" w:rsidRPr="00264CD4">
        <w:rPr>
          <w:sz w:val="24"/>
          <w:szCs w:val="24"/>
          <w:lang w:val="fr"/>
        </w:rPr>
        <w:t xml:space="preserve">nous vivons à une époque de modernité liquide hégémonique qui embrasse à nouveau </w:t>
      </w:r>
      <w:r w:rsidRPr="00264CD4">
        <w:rPr>
          <w:sz w:val="24"/>
          <w:szCs w:val="24"/>
          <w:lang w:val="fr"/>
        </w:rPr>
        <w:t>l’hygiénisme</w:t>
      </w:r>
      <w:r w:rsidR="007C15E7" w:rsidRPr="00264CD4">
        <w:rPr>
          <w:sz w:val="24"/>
          <w:szCs w:val="24"/>
          <w:lang w:val="fr"/>
        </w:rPr>
        <w:t>ou</w:t>
      </w:r>
      <w:r w:rsidRPr="00264CD4">
        <w:rPr>
          <w:sz w:val="24"/>
          <w:szCs w:val="24"/>
          <w:lang w:val="fr"/>
        </w:rPr>
        <w:t xml:space="preserve"> le postmodernisme caché, où la prévention justifie </w:t>
      </w:r>
      <w:r w:rsidR="00264CD4" w:rsidRPr="00264CD4">
        <w:rPr>
          <w:sz w:val="24"/>
          <w:szCs w:val="24"/>
          <w:lang w:val="fr"/>
        </w:rPr>
        <w:t>l’intervention en</w:t>
      </w:r>
      <w:r w:rsidRPr="00264CD4">
        <w:rPr>
          <w:sz w:val="24"/>
          <w:szCs w:val="24"/>
          <w:lang w:val="fr"/>
        </w:rPr>
        <w:t xml:space="preserve"> remettant en question la pédagogie même de l’éducation </w:t>
      </w:r>
      <w:r w:rsidR="007C15E7" w:rsidRPr="00264CD4">
        <w:rPr>
          <w:sz w:val="24"/>
          <w:szCs w:val="24"/>
          <w:lang w:val="fr"/>
        </w:rPr>
        <w:t xml:space="preserve"> </w:t>
      </w:r>
      <w:r w:rsidRPr="00264CD4">
        <w:rPr>
          <w:sz w:val="24"/>
          <w:szCs w:val="24"/>
          <w:lang w:val="fr"/>
        </w:rPr>
        <w:t xml:space="preserve"> sociale. Dans ce scénario, les éducateurs sociaux devraient chercher, comme acte de responsabilité, la construction d’un cadre théorique et méthodologique soutenu par des questions éthiques sur les effets de l’action éducative. Nous vivons à une époque où les institutions exigent de plus en plus de certitudes dans leurs affectations, une projection des exigences néolibérales du marché qui contredit le travail pédagogique de la profession socio-éducative. En bref, un </w:t>
      </w:r>
      <w:r w:rsidR="007C15E7" w:rsidRPr="00264CD4">
        <w:rPr>
          <w:sz w:val="24"/>
          <w:szCs w:val="24"/>
          <w:lang w:val="fr"/>
        </w:rPr>
        <w:t>vidage</w:t>
      </w:r>
      <w:r w:rsidRPr="00264CD4">
        <w:rPr>
          <w:sz w:val="24"/>
          <w:szCs w:val="24"/>
          <w:lang w:val="fr"/>
        </w:rPr>
        <w:t xml:space="preserve"> </w:t>
      </w:r>
      <w:r w:rsidR="00264CD4" w:rsidRPr="00264CD4">
        <w:rPr>
          <w:sz w:val="24"/>
          <w:szCs w:val="24"/>
          <w:lang w:val="fr"/>
        </w:rPr>
        <w:t>de contenu</w:t>
      </w:r>
      <w:r w:rsidRPr="00264CD4">
        <w:rPr>
          <w:sz w:val="24"/>
          <w:szCs w:val="24"/>
          <w:lang w:val="fr"/>
        </w:rPr>
        <w:t xml:space="preserve"> qui place la tâche éducative des éducateurs sociaux à contrôler les fonctions protégées par la protection des enfants et des adolescents. Nous constatons donc un ensemble de circonstances étrangères au profil professionnel de l’éducateur et de l’éducateur social qui produisent en eux un degré élevé d’inconfort, découlant en grande partie de l’affectation institutionnelle et de ses exigences dans les fonctions protectrices, fonctions situées en dehors du cadre de compétences de la profession.</w:t>
      </w:r>
    </w:p>
    <w:p w14:paraId="76055364" w14:textId="77777777" w:rsidR="00073924" w:rsidRPr="00264CD4" w:rsidRDefault="004E20F0">
      <w:pPr>
        <w:rPr>
          <w:sz w:val="24"/>
          <w:szCs w:val="24"/>
          <w:lang w:val="fr-FR"/>
        </w:rPr>
      </w:pPr>
      <w:r w:rsidRPr="00264CD4">
        <w:rPr>
          <w:sz w:val="24"/>
          <w:szCs w:val="24"/>
          <w:lang w:val="fr-FR"/>
        </w:rPr>
        <w:t xml:space="preserve"> </w:t>
      </w:r>
    </w:p>
    <w:p w14:paraId="455D16A5" w14:textId="423F56CA" w:rsidR="00073924" w:rsidRPr="007C15E7" w:rsidRDefault="004E20F0" w:rsidP="008B6D6D">
      <w:pPr>
        <w:pStyle w:val="Ttulo2"/>
        <w:rPr>
          <w:bCs/>
          <w:lang w:val="es-ES_tradnl"/>
        </w:rPr>
      </w:pPr>
      <w:r w:rsidRPr="007C15E7">
        <w:rPr>
          <w:lang w:val="fr"/>
        </w:rPr>
        <w:t>Justification</w:t>
      </w:r>
      <w:bookmarkStart w:id="1" w:name="_Toc138272506"/>
      <w:bookmarkEnd w:id="1"/>
      <w:r w:rsidR="00DF26E8">
        <w:rPr>
          <w:lang w:val="fr"/>
        </w:rPr>
        <w:t>.</w:t>
      </w:r>
    </w:p>
    <w:p w14:paraId="1F3A8066" w14:textId="35935321" w:rsidR="00073924" w:rsidRPr="00264CD4" w:rsidRDefault="004E20F0" w:rsidP="008B6D6D">
      <w:pPr>
        <w:ind w:left="360"/>
        <w:rPr>
          <w:sz w:val="24"/>
          <w:szCs w:val="24"/>
          <w:lang w:val="fr-FR"/>
        </w:rPr>
      </w:pPr>
      <w:r w:rsidRPr="00264CD4">
        <w:rPr>
          <w:sz w:val="24"/>
          <w:szCs w:val="24"/>
          <w:lang w:val="fr"/>
        </w:rPr>
        <w:t>En étudiant le degré d’éducation sociale, j’ai pu connaître ce savoir-faire qui nous caractérise tellement en tant qu’éducateurs sociaux, un savoir que je suis encore en train de construire à partir de mon expérience professionnelle. Un savoir qui s’est construit non seulement par la théorie mais aussi par ma pratique au fil des années dans un centre d’action éducative (CRAE). Une connaissance de la théorie et de la pratique nécessaires pour interpréter et répondre aux ordres de l’institution. Malgré tout, ma proposition dans ce projet de fin</w:t>
      </w:r>
      <w:r w:rsidR="007C15E7" w:rsidRPr="00264CD4">
        <w:rPr>
          <w:sz w:val="24"/>
          <w:szCs w:val="24"/>
          <w:lang w:val="fr"/>
        </w:rPr>
        <w:t>d’études veut remettre en</w:t>
      </w:r>
      <w:r w:rsidRPr="00264CD4">
        <w:rPr>
          <w:sz w:val="24"/>
          <w:szCs w:val="24"/>
          <w:lang w:val="fr"/>
        </w:rPr>
        <w:t xml:space="preserve"> </w:t>
      </w:r>
      <w:r w:rsidR="00264CD4" w:rsidRPr="00264CD4">
        <w:rPr>
          <w:sz w:val="24"/>
          <w:szCs w:val="24"/>
          <w:lang w:val="fr"/>
        </w:rPr>
        <w:t>question l’interprétation</w:t>
      </w:r>
      <w:r w:rsidRPr="00264CD4">
        <w:rPr>
          <w:sz w:val="24"/>
          <w:szCs w:val="24"/>
          <w:lang w:val="fr"/>
        </w:rPr>
        <w:t xml:space="preserve"> des devoirs et leur réponse. De mon expérience professionnelle, j’ai pu vérifier que la pratique professionnelle peut montrer des paradoxes qui peuvent passer inaperçus par les éducateurs sociaux eux-mêmes, en les tournant le dos tourné à certaines incohérences dans leurs tâches éducatives, une réalité qui génère une source d’inconfort parmi les différentes équipes et directions de la CRAE où j’ai capturé cette étude Ce travail veut montrer à partir d’un regard introspectif de l’éducateur et éducateur social de ce CRAE, la connaissance de la commission </w:t>
      </w:r>
      <w:r w:rsidR="004F16C8" w:rsidRPr="00264CD4">
        <w:rPr>
          <w:sz w:val="24"/>
          <w:szCs w:val="24"/>
          <w:lang w:val="fr"/>
        </w:rPr>
        <w:t xml:space="preserve">institutionnelle </w:t>
      </w:r>
      <w:r w:rsidRPr="00264CD4">
        <w:rPr>
          <w:sz w:val="24"/>
          <w:szCs w:val="24"/>
          <w:lang w:val="fr"/>
        </w:rPr>
        <w:t xml:space="preserve"> dans toutes </w:t>
      </w:r>
      <w:r w:rsidR="007C15E7" w:rsidRPr="00264CD4">
        <w:rPr>
          <w:sz w:val="24"/>
          <w:szCs w:val="24"/>
          <w:lang w:val="fr"/>
        </w:rPr>
        <w:t>ses</w:t>
      </w:r>
      <w:r w:rsidRPr="00264CD4">
        <w:rPr>
          <w:sz w:val="24"/>
          <w:szCs w:val="24"/>
          <w:lang w:val="fr"/>
        </w:rPr>
        <w:t xml:space="preserve"> nuances et  la connaissance  des fonctions  de </w:t>
      </w:r>
      <w:r w:rsidR="004F16C8" w:rsidRPr="00264CD4">
        <w:rPr>
          <w:sz w:val="24"/>
          <w:szCs w:val="24"/>
          <w:lang w:val="fr"/>
        </w:rPr>
        <w:t>l’équipe éducative</w:t>
      </w:r>
      <w:r w:rsidRPr="00264CD4">
        <w:rPr>
          <w:sz w:val="24"/>
          <w:szCs w:val="24"/>
          <w:lang w:val="fr"/>
        </w:rPr>
        <w:t xml:space="preserve">, deux regards qui peuvent nous éclairer </w:t>
      </w:r>
      <w:r w:rsidR="004F16C8" w:rsidRPr="00264CD4">
        <w:rPr>
          <w:sz w:val="24"/>
          <w:szCs w:val="24"/>
          <w:lang w:val="fr"/>
        </w:rPr>
        <w:t xml:space="preserve">sur les  </w:t>
      </w:r>
      <w:r w:rsidRPr="00264CD4">
        <w:rPr>
          <w:sz w:val="24"/>
          <w:szCs w:val="24"/>
          <w:lang w:val="fr"/>
        </w:rPr>
        <w:t xml:space="preserve"> sources de malaise. Au fil des années que j’ai passées à la CRAE, les sources d’inconfort dans les équipes éducatives ont été diverses, mais celles-ci ont eu la même racine, les difficultés de pouvoir se sentir identifié et identifié. Cette difficulté génératrice d’inconfort de l’équipe éducative peut représenter pour les enfants et les adolescents une double impuissance. L’un des éléments nécessaires pour être reconnu </w:t>
      </w:r>
      <w:r w:rsidR="004F16C8" w:rsidRPr="00264CD4">
        <w:rPr>
          <w:sz w:val="24"/>
          <w:szCs w:val="24"/>
          <w:lang w:val="fr"/>
        </w:rPr>
        <w:t xml:space="preserve">est </w:t>
      </w:r>
      <w:r w:rsidRPr="00264CD4">
        <w:rPr>
          <w:sz w:val="24"/>
          <w:szCs w:val="24"/>
          <w:lang w:val="fr"/>
        </w:rPr>
        <w:t xml:space="preserve">l’introspection elle-même, </w:t>
      </w:r>
      <w:r w:rsidR="004F16C8" w:rsidRPr="00264CD4">
        <w:rPr>
          <w:sz w:val="24"/>
          <w:szCs w:val="24"/>
          <w:lang w:val="fr"/>
        </w:rPr>
        <w:t>et</w:t>
      </w:r>
      <w:r w:rsidRPr="00264CD4">
        <w:rPr>
          <w:sz w:val="24"/>
          <w:szCs w:val="24"/>
          <w:lang w:val="fr"/>
        </w:rPr>
        <w:t xml:space="preserve">ce mot vient du latin « *introspicere », qui signifie regarder à l’intérieur (RAE, 2022). </w:t>
      </w:r>
      <w:r w:rsidR="00264CD4" w:rsidRPr="00264CD4">
        <w:rPr>
          <w:sz w:val="24"/>
          <w:szCs w:val="24"/>
          <w:lang w:val="fr"/>
        </w:rPr>
        <w:t>Lorsque nous</w:t>
      </w:r>
      <w:r w:rsidRPr="00264CD4">
        <w:rPr>
          <w:sz w:val="24"/>
          <w:szCs w:val="24"/>
          <w:lang w:val="fr"/>
        </w:rPr>
        <w:t xml:space="preserve"> faisons </w:t>
      </w:r>
      <w:r w:rsidR="004F16C8" w:rsidRPr="00264CD4">
        <w:rPr>
          <w:sz w:val="24"/>
          <w:szCs w:val="24"/>
          <w:lang w:val="fr"/>
        </w:rPr>
        <w:t>l’acte</w:t>
      </w:r>
      <w:r w:rsidRPr="00264CD4">
        <w:rPr>
          <w:sz w:val="24"/>
          <w:szCs w:val="24"/>
          <w:lang w:val="fr"/>
        </w:rPr>
        <w:t xml:space="preserve"> de regarder ce qui est à nous, </w:t>
      </w:r>
      <w:r w:rsidR="004F16C8" w:rsidRPr="00264CD4">
        <w:rPr>
          <w:sz w:val="24"/>
          <w:szCs w:val="24"/>
          <w:lang w:val="fr"/>
        </w:rPr>
        <w:t>ce qui est observable, nous faisons</w:t>
      </w:r>
      <w:r w:rsidRPr="00264CD4">
        <w:rPr>
          <w:sz w:val="24"/>
          <w:szCs w:val="24"/>
          <w:lang w:val="fr"/>
        </w:rPr>
        <w:t xml:space="preserve"> un acte de réflexion sur notre conscience. Bon nombre des malaises générés par l’équipe éducative, comme le souligne Vilar, te al (2015), proviennent des difficultés du professionnel à s’identifier dans cet agent médiateur entre les principes éthiques et les réalités de l’enfance et de l’adolescence </w:t>
      </w:r>
      <w:r w:rsidR="00264CD4" w:rsidRPr="00264CD4">
        <w:rPr>
          <w:sz w:val="24"/>
          <w:szCs w:val="24"/>
          <w:lang w:val="fr"/>
        </w:rPr>
        <w:t>du CRAE</w:t>
      </w:r>
      <w:r w:rsidRPr="00264CD4">
        <w:rPr>
          <w:sz w:val="24"/>
          <w:szCs w:val="24"/>
          <w:lang w:val="fr"/>
        </w:rPr>
        <w:t xml:space="preserve">. Avec l’introspection vous pouvez reconnaître la complexité de l’action socio-éducative, que tout ne doit pas être rempli de ce normatif (un lieu de refuge contre l’incertitude), car de cette logique, ce contrôle de la norme </w:t>
      </w:r>
      <w:r w:rsidR="004F16C8" w:rsidRPr="00264CD4">
        <w:rPr>
          <w:sz w:val="24"/>
          <w:szCs w:val="24"/>
          <w:lang w:val="fr"/>
        </w:rPr>
        <w:t>ne naîtra pas une</w:t>
      </w:r>
      <w:r w:rsidRPr="00264CD4">
        <w:rPr>
          <w:sz w:val="24"/>
          <w:szCs w:val="24"/>
          <w:lang w:val="fr"/>
        </w:rPr>
        <w:t xml:space="preserve"> identification de </w:t>
      </w:r>
      <w:r w:rsidR="00264CD4" w:rsidRPr="00264CD4">
        <w:rPr>
          <w:sz w:val="24"/>
          <w:szCs w:val="24"/>
          <w:lang w:val="fr"/>
        </w:rPr>
        <w:t>l’éducateur ou</w:t>
      </w:r>
      <w:r w:rsidRPr="00264CD4">
        <w:rPr>
          <w:sz w:val="24"/>
          <w:szCs w:val="24"/>
          <w:lang w:val="fr"/>
        </w:rPr>
        <w:t xml:space="preserve"> </w:t>
      </w:r>
      <w:r w:rsidR="00264CD4" w:rsidRPr="00264CD4">
        <w:rPr>
          <w:sz w:val="24"/>
          <w:szCs w:val="24"/>
          <w:lang w:val="fr"/>
        </w:rPr>
        <w:t>de l’éducateur</w:t>
      </w:r>
      <w:r w:rsidRPr="00264CD4">
        <w:rPr>
          <w:sz w:val="24"/>
          <w:szCs w:val="24"/>
          <w:lang w:val="fr"/>
        </w:rPr>
        <w:t xml:space="preserve"> </w:t>
      </w:r>
      <w:proofErr w:type="gramStart"/>
      <w:r w:rsidRPr="00264CD4">
        <w:rPr>
          <w:sz w:val="24"/>
          <w:szCs w:val="24"/>
          <w:lang w:val="fr"/>
        </w:rPr>
        <w:t>social  ,</w:t>
      </w:r>
      <w:proofErr w:type="gramEnd"/>
      <w:r w:rsidRPr="00264CD4">
        <w:rPr>
          <w:sz w:val="24"/>
          <w:szCs w:val="24"/>
          <w:lang w:val="fr"/>
        </w:rPr>
        <w:t xml:space="preserve"> ce </w:t>
      </w:r>
      <w:r w:rsidR="004F16C8" w:rsidRPr="00264CD4">
        <w:rPr>
          <w:sz w:val="24"/>
          <w:szCs w:val="24"/>
          <w:lang w:val="fr"/>
        </w:rPr>
        <w:t>ne sont</w:t>
      </w:r>
      <w:r w:rsidRPr="00264CD4">
        <w:rPr>
          <w:sz w:val="24"/>
          <w:szCs w:val="24"/>
          <w:lang w:val="fr"/>
        </w:rPr>
        <w:t xml:space="preserve"> pas  des gestionnaires d</w:t>
      </w:r>
      <w:r w:rsidR="004F16C8" w:rsidRPr="00264CD4">
        <w:rPr>
          <w:sz w:val="24"/>
          <w:szCs w:val="24"/>
          <w:lang w:val="fr"/>
        </w:rPr>
        <w:t xml:space="preserve">e </w:t>
      </w:r>
      <w:r w:rsidRPr="00264CD4">
        <w:rPr>
          <w:sz w:val="24"/>
          <w:szCs w:val="24"/>
          <w:lang w:val="fr"/>
        </w:rPr>
        <w:t>un mandat, ils ont des fonctions et des compétences définies dans le Code de déontologie des éducateurs sociaux</w:t>
      </w:r>
      <w:r w:rsidR="004F16C8" w:rsidRPr="00264CD4">
        <w:rPr>
          <w:sz w:val="24"/>
          <w:szCs w:val="24"/>
          <w:lang w:val="fr"/>
        </w:rPr>
        <w:t xml:space="preserve"> qui les valident au-delà de la gestion. </w:t>
      </w:r>
    </w:p>
    <w:p w14:paraId="225C9555" w14:textId="77777777" w:rsidR="00073924" w:rsidRPr="00264CD4" w:rsidRDefault="004E20F0">
      <w:pPr>
        <w:rPr>
          <w:sz w:val="24"/>
          <w:szCs w:val="24"/>
          <w:lang w:val="fr-FR"/>
        </w:rPr>
      </w:pPr>
      <w:r w:rsidRPr="00264CD4">
        <w:rPr>
          <w:sz w:val="24"/>
          <w:szCs w:val="24"/>
          <w:lang w:val="fr-FR"/>
        </w:rPr>
        <w:br w:type="page"/>
      </w:r>
    </w:p>
    <w:p w14:paraId="54D9B445" w14:textId="77777777" w:rsidR="008B6D6D" w:rsidRPr="00264CD4" w:rsidRDefault="008B6D6D">
      <w:pPr>
        <w:rPr>
          <w:sz w:val="24"/>
          <w:szCs w:val="24"/>
          <w:lang w:val="fr-FR"/>
        </w:rPr>
      </w:pPr>
    </w:p>
    <w:p w14:paraId="3EE5A577" w14:textId="77777777" w:rsidR="008B6D6D" w:rsidRPr="00264CD4" w:rsidRDefault="008B6D6D">
      <w:pPr>
        <w:rPr>
          <w:sz w:val="24"/>
          <w:szCs w:val="24"/>
          <w:lang w:val="fr-FR"/>
        </w:rPr>
      </w:pPr>
    </w:p>
    <w:p w14:paraId="0B099D60" w14:textId="282F8649" w:rsidR="00073924" w:rsidRPr="00264CD4" w:rsidRDefault="004E20F0" w:rsidP="008B6D6D">
      <w:pPr>
        <w:pStyle w:val="Ttulo1"/>
        <w:rPr>
          <w:u w:val="none"/>
          <w:lang w:val="es-ES_tradnl"/>
        </w:rPr>
      </w:pPr>
      <w:bookmarkStart w:id="2" w:name="_Toc138272507"/>
      <w:r w:rsidRPr="00264CD4">
        <w:rPr>
          <w:szCs w:val="44"/>
          <w:u w:val="none"/>
          <w:lang w:val="fr"/>
        </w:rPr>
        <w:t>OBJECTIF GÉNÉRAL</w:t>
      </w:r>
      <w:bookmarkEnd w:id="2"/>
      <w:r w:rsidR="00DF26E8" w:rsidRPr="00264CD4">
        <w:rPr>
          <w:szCs w:val="44"/>
          <w:u w:val="none"/>
          <w:lang w:val="fr"/>
        </w:rPr>
        <w:t>.</w:t>
      </w:r>
    </w:p>
    <w:p w14:paraId="0AE728DF" w14:textId="60E2F49B" w:rsidR="00073924" w:rsidRPr="00264CD4" w:rsidRDefault="004E20F0">
      <w:pPr>
        <w:rPr>
          <w:sz w:val="24"/>
          <w:szCs w:val="24"/>
          <w:lang w:val="fr-FR"/>
        </w:rPr>
      </w:pPr>
      <w:r w:rsidRPr="00951B61">
        <w:rPr>
          <w:sz w:val="24"/>
          <w:szCs w:val="24"/>
          <w:lang w:val="fr"/>
        </w:rPr>
        <w:t xml:space="preserve">Le but </w:t>
      </w:r>
      <w:r w:rsidR="00805A43">
        <w:rPr>
          <w:sz w:val="24"/>
          <w:szCs w:val="24"/>
          <w:lang w:val="fr"/>
        </w:rPr>
        <w:t xml:space="preserve"> </w:t>
      </w:r>
      <w:r>
        <w:rPr>
          <w:lang w:val="fr"/>
        </w:rPr>
        <w:t xml:space="preserve"> de </w:t>
      </w:r>
      <w:r w:rsidR="00805A43" w:rsidRPr="00951B61">
        <w:rPr>
          <w:sz w:val="24"/>
          <w:szCs w:val="24"/>
          <w:lang w:val="fr"/>
        </w:rPr>
        <w:t xml:space="preserve">cette étude est de comprendre la conception de la tâche socio-éducative et son influence sur la pratique professionnelle des éducateurs sociaux travaillant dans le domaine résidentiel </w:t>
      </w:r>
      <w:r w:rsidR="00264CD4" w:rsidRPr="00951B61">
        <w:rPr>
          <w:sz w:val="24"/>
          <w:szCs w:val="24"/>
          <w:lang w:val="fr"/>
        </w:rPr>
        <w:t xml:space="preserve">de </w:t>
      </w:r>
      <w:r w:rsidR="00264CD4">
        <w:rPr>
          <w:sz w:val="24"/>
          <w:szCs w:val="24"/>
          <w:lang w:val="fr"/>
        </w:rPr>
        <w:t>la</w:t>
      </w:r>
      <w:r w:rsidR="00805A43" w:rsidRPr="00951B61">
        <w:rPr>
          <w:sz w:val="24"/>
          <w:szCs w:val="24"/>
          <w:lang w:val="fr"/>
        </w:rPr>
        <w:t xml:space="preserve"> prise en charge des enfants et des adolescents.</w:t>
      </w:r>
    </w:p>
    <w:p w14:paraId="6117A0F1" w14:textId="77777777" w:rsidR="00073924" w:rsidRPr="00264CD4" w:rsidRDefault="004E20F0">
      <w:pPr>
        <w:rPr>
          <w:b/>
          <w:sz w:val="24"/>
          <w:szCs w:val="24"/>
          <w:lang w:val="fr-FR"/>
        </w:rPr>
      </w:pPr>
      <w:r w:rsidRPr="00264CD4">
        <w:rPr>
          <w:sz w:val="24"/>
          <w:szCs w:val="24"/>
          <w:lang w:val="fr-FR"/>
        </w:rPr>
        <w:t xml:space="preserve"> </w:t>
      </w:r>
    </w:p>
    <w:p w14:paraId="628624A6" w14:textId="76B566A4" w:rsidR="00073924" w:rsidRPr="00DF26E8" w:rsidRDefault="004E20F0" w:rsidP="008B6D6D">
      <w:pPr>
        <w:pStyle w:val="Ttulo2"/>
        <w:rPr>
          <w:bCs/>
          <w:lang w:val="es-ES_tradnl"/>
        </w:rPr>
      </w:pPr>
      <w:r w:rsidRPr="00DF26E8">
        <w:rPr>
          <w:lang w:val="fr"/>
        </w:rPr>
        <w:t>Objectifs spécifiques</w:t>
      </w:r>
      <w:bookmarkStart w:id="3" w:name="_Toc138272508"/>
      <w:bookmarkEnd w:id="3"/>
      <w:r w:rsidR="00DF26E8">
        <w:rPr>
          <w:lang w:val="fr"/>
        </w:rPr>
        <w:t>.</w:t>
      </w:r>
    </w:p>
    <w:p w14:paraId="4F38F21C" w14:textId="77777777" w:rsidR="00073924" w:rsidRPr="00264CD4" w:rsidRDefault="004E20F0">
      <w:pPr>
        <w:ind w:left="360"/>
        <w:rPr>
          <w:sz w:val="24"/>
          <w:szCs w:val="24"/>
          <w:lang w:val="fr-FR"/>
        </w:rPr>
      </w:pPr>
      <w:r w:rsidRPr="00951B61">
        <w:rPr>
          <w:sz w:val="24"/>
          <w:szCs w:val="24"/>
          <w:lang w:val="fr"/>
        </w:rPr>
        <w:t>1.Identifier les sources de souffrance professionnelle du point de vue des éducateurs sociaux.</w:t>
      </w:r>
    </w:p>
    <w:p w14:paraId="56ACF509" w14:textId="77777777" w:rsidR="00073924" w:rsidRPr="00264CD4" w:rsidRDefault="004E20F0">
      <w:pPr>
        <w:ind w:left="360"/>
        <w:rPr>
          <w:sz w:val="24"/>
          <w:szCs w:val="24"/>
          <w:lang w:val="fr-FR"/>
        </w:rPr>
      </w:pPr>
      <w:r w:rsidRPr="00951B61">
        <w:rPr>
          <w:sz w:val="24"/>
          <w:szCs w:val="24"/>
          <w:lang w:val="fr"/>
        </w:rPr>
        <w:t>2.Analyser les critères éducatifs et pédagogiques de l’action éducative des éducateurs et des éducateurs sociaux.</w:t>
      </w:r>
    </w:p>
    <w:p w14:paraId="44414471" w14:textId="77777777" w:rsidR="00073924" w:rsidRPr="00264CD4" w:rsidRDefault="004E20F0">
      <w:pPr>
        <w:ind w:left="360"/>
        <w:rPr>
          <w:sz w:val="24"/>
          <w:szCs w:val="24"/>
          <w:lang w:val="fr-FR"/>
        </w:rPr>
      </w:pPr>
      <w:r w:rsidRPr="00951B61">
        <w:rPr>
          <w:sz w:val="24"/>
          <w:szCs w:val="24"/>
          <w:lang w:val="fr"/>
        </w:rPr>
        <w:t>3. Reconnaître quels éléments structurels de l’établissement sont des facilitateurs ou des limiteurs dans la pratique éducative.</w:t>
      </w:r>
    </w:p>
    <w:p w14:paraId="16EB8BA7" w14:textId="77777777" w:rsidR="00073924" w:rsidRPr="00264CD4" w:rsidRDefault="004E20F0">
      <w:pPr>
        <w:ind w:left="360"/>
        <w:rPr>
          <w:sz w:val="24"/>
          <w:szCs w:val="24"/>
          <w:lang w:val="fr-FR"/>
        </w:rPr>
      </w:pPr>
      <w:r w:rsidRPr="00951B61">
        <w:rPr>
          <w:sz w:val="24"/>
          <w:szCs w:val="24"/>
          <w:lang w:val="fr"/>
        </w:rPr>
        <w:t>4. Proposer des éléments pour l’amélioration de l’intervention éducative de l’équipe éducative à partir de la connaissance des sources d’inconfort.</w:t>
      </w:r>
    </w:p>
    <w:p w14:paraId="65594F05" w14:textId="77777777" w:rsidR="00073924" w:rsidRPr="00264CD4" w:rsidRDefault="004E20F0">
      <w:pPr>
        <w:rPr>
          <w:sz w:val="24"/>
          <w:szCs w:val="24"/>
          <w:lang w:val="fr-FR"/>
        </w:rPr>
      </w:pPr>
      <w:r w:rsidRPr="00264CD4">
        <w:rPr>
          <w:sz w:val="24"/>
          <w:szCs w:val="24"/>
          <w:lang w:val="fr-FR"/>
        </w:rPr>
        <w:t xml:space="preserve"> </w:t>
      </w:r>
    </w:p>
    <w:p w14:paraId="2E396C5A" w14:textId="77777777" w:rsidR="00073924" w:rsidRPr="00264CD4" w:rsidRDefault="004E20F0">
      <w:pPr>
        <w:rPr>
          <w:sz w:val="24"/>
          <w:szCs w:val="24"/>
          <w:lang w:val="fr-FR"/>
        </w:rPr>
      </w:pPr>
      <w:r w:rsidRPr="00264CD4">
        <w:rPr>
          <w:sz w:val="24"/>
          <w:szCs w:val="24"/>
          <w:lang w:val="fr-FR"/>
        </w:rPr>
        <w:t xml:space="preserve"> </w:t>
      </w:r>
    </w:p>
    <w:p w14:paraId="6BFE83FF" w14:textId="77777777" w:rsidR="008B6D6D" w:rsidRPr="00264CD4" w:rsidRDefault="004E20F0">
      <w:pPr>
        <w:rPr>
          <w:sz w:val="24"/>
          <w:szCs w:val="24"/>
          <w:lang w:val="fr-FR"/>
        </w:rPr>
      </w:pPr>
      <w:r w:rsidRPr="00264CD4">
        <w:rPr>
          <w:sz w:val="24"/>
          <w:szCs w:val="24"/>
          <w:lang w:val="fr-FR"/>
        </w:rPr>
        <w:br w:type="page"/>
      </w:r>
    </w:p>
    <w:p w14:paraId="1E1ABC88" w14:textId="77777777" w:rsidR="008B6D6D" w:rsidRPr="00264CD4" w:rsidRDefault="008B6D6D">
      <w:pPr>
        <w:ind w:left="2700"/>
        <w:rPr>
          <w:sz w:val="24"/>
          <w:szCs w:val="24"/>
          <w:lang w:val="fr-FR"/>
        </w:rPr>
      </w:pPr>
    </w:p>
    <w:p w14:paraId="02BF80A8" w14:textId="24100086" w:rsidR="00073924" w:rsidRPr="00264CD4" w:rsidRDefault="004E20F0" w:rsidP="008B6D6D">
      <w:pPr>
        <w:ind w:left="2700"/>
        <w:rPr>
          <w:sz w:val="24"/>
          <w:szCs w:val="24"/>
          <w:lang w:val="fr-FR"/>
        </w:rPr>
      </w:pPr>
      <w:r w:rsidRPr="00951B61">
        <w:rPr>
          <w:sz w:val="24"/>
          <w:szCs w:val="24"/>
          <w:lang w:val="fr"/>
        </w:rPr>
        <w:t xml:space="preserve"> « L’éducation sociale a des références scientifiques ; pédagogie sociale, psychologie, sociologie, anthropologie et philosophie, tout un ensemble </w:t>
      </w:r>
      <w:r w:rsidR="00805A43">
        <w:rPr>
          <w:sz w:val="24"/>
          <w:szCs w:val="24"/>
          <w:lang w:val="fr"/>
        </w:rPr>
        <w:t xml:space="preserve">d’éléments </w:t>
      </w:r>
      <w:r w:rsidRPr="00951B61">
        <w:rPr>
          <w:sz w:val="24"/>
          <w:szCs w:val="24"/>
          <w:lang w:val="fr"/>
        </w:rPr>
        <w:t>théoriques, méthodologiques et techniques nécessaires au travail socio-éducatif » (</w:t>
      </w:r>
      <w:proofErr w:type="spellStart"/>
      <w:r w:rsidRPr="00951B61">
        <w:rPr>
          <w:sz w:val="24"/>
          <w:szCs w:val="24"/>
          <w:lang w:val="fr"/>
        </w:rPr>
        <w:t>Estefanía</w:t>
      </w:r>
      <w:proofErr w:type="spellEnd"/>
      <w:r w:rsidRPr="00951B61">
        <w:rPr>
          <w:sz w:val="24"/>
          <w:szCs w:val="24"/>
          <w:lang w:val="fr"/>
        </w:rPr>
        <w:t>, te al, 2014).</w:t>
      </w:r>
    </w:p>
    <w:p w14:paraId="07B758F1" w14:textId="77777777" w:rsidR="008B6D6D" w:rsidRPr="00264CD4" w:rsidRDefault="004E20F0">
      <w:pPr>
        <w:rPr>
          <w:sz w:val="24"/>
          <w:szCs w:val="24"/>
          <w:lang w:val="fr-FR"/>
        </w:rPr>
      </w:pPr>
      <w:r w:rsidRPr="00264CD4">
        <w:rPr>
          <w:sz w:val="24"/>
          <w:szCs w:val="24"/>
          <w:lang w:val="fr-FR"/>
        </w:rPr>
        <w:br w:type="page"/>
      </w:r>
    </w:p>
    <w:p w14:paraId="1FDBD9F7" w14:textId="77777777" w:rsidR="008B6D6D" w:rsidRPr="00264CD4" w:rsidRDefault="008B6D6D" w:rsidP="008B6D6D">
      <w:pPr>
        <w:ind w:left="2700"/>
        <w:rPr>
          <w:sz w:val="24"/>
          <w:szCs w:val="24"/>
          <w:lang w:val="fr-FR"/>
        </w:rPr>
      </w:pPr>
    </w:p>
    <w:p w14:paraId="50459CFB" w14:textId="36E90F83" w:rsidR="00073924" w:rsidRPr="00264CD4" w:rsidRDefault="004E20F0" w:rsidP="008B6D6D">
      <w:pPr>
        <w:pStyle w:val="Ttulo1"/>
        <w:rPr>
          <w:u w:val="none"/>
          <w:lang w:val="es-ES_tradnl"/>
        </w:rPr>
      </w:pPr>
      <w:bookmarkStart w:id="4" w:name="_Toc138272509"/>
      <w:r w:rsidRPr="00264CD4">
        <w:rPr>
          <w:szCs w:val="44"/>
          <w:u w:val="none"/>
          <w:lang w:val="fr"/>
        </w:rPr>
        <w:t>CADRE THÉORIQUE</w:t>
      </w:r>
      <w:bookmarkEnd w:id="4"/>
    </w:p>
    <w:p w14:paraId="19A425FC" w14:textId="77777777" w:rsidR="00073924" w:rsidRPr="00264CD4" w:rsidRDefault="004E20F0">
      <w:pPr>
        <w:rPr>
          <w:sz w:val="24"/>
          <w:szCs w:val="24"/>
          <w:lang w:val="fr-FR"/>
        </w:rPr>
      </w:pPr>
      <w:r w:rsidRPr="00951B61">
        <w:rPr>
          <w:sz w:val="24"/>
          <w:szCs w:val="24"/>
          <w:lang w:val="fr"/>
        </w:rPr>
        <w:t>J’ai divisé ce cadre en sept blocs, où vous pouvez identifier les relations et les concepts sur lesquels je fonde mon argumentation.</w:t>
      </w:r>
    </w:p>
    <w:p w14:paraId="4951F9C8" w14:textId="63322D53" w:rsidR="00073924" w:rsidRPr="00264CD4" w:rsidRDefault="004E20F0">
      <w:pPr>
        <w:rPr>
          <w:sz w:val="24"/>
          <w:szCs w:val="24"/>
          <w:lang w:val="fr-FR"/>
        </w:rPr>
      </w:pPr>
      <w:r w:rsidRPr="00951B61">
        <w:rPr>
          <w:sz w:val="24"/>
          <w:szCs w:val="24"/>
          <w:lang w:val="fr"/>
        </w:rPr>
        <w:t xml:space="preserve">Ces blocs thématiques sont : </w:t>
      </w:r>
      <w:r w:rsidR="00264CD4" w:rsidRPr="00951B61">
        <w:rPr>
          <w:sz w:val="24"/>
          <w:szCs w:val="24"/>
          <w:lang w:val="fr"/>
        </w:rPr>
        <w:t>l’empreinte,</w:t>
      </w:r>
      <w:r w:rsidR="00805A43" w:rsidRPr="00951B61">
        <w:rPr>
          <w:sz w:val="24"/>
          <w:szCs w:val="24"/>
          <w:lang w:val="fr"/>
        </w:rPr>
        <w:t xml:space="preserve"> où la pratique du savoir demeure ; la responsabilité socio-éducative ; </w:t>
      </w:r>
      <w:r w:rsidR="00805A43">
        <w:rPr>
          <w:sz w:val="24"/>
          <w:szCs w:val="24"/>
          <w:lang w:val="fr"/>
        </w:rPr>
        <w:t>L’acte</w:t>
      </w:r>
      <w:r>
        <w:rPr>
          <w:lang w:val="fr"/>
        </w:rPr>
        <w:t xml:space="preserve"> </w:t>
      </w:r>
      <w:r w:rsidR="00805A43" w:rsidRPr="00951B61">
        <w:rPr>
          <w:sz w:val="24"/>
          <w:szCs w:val="24"/>
          <w:lang w:val="fr"/>
        </w:rPr>
        <w:t>d’adjectif,</w:t>
      </w:r>
      <w:r>
        <w:rPr>
          <w:lang w:val="fr"/>
        </w:rPr>
        <w:t xml:space="preserve"> l’acte d’éduquer ; l’équipe éducative et </w:t>
      </w:r>
      <w:r w:rsidR="00805A43">
        <w:rPr>
          <w:sz w:val="24"/>
          <w:szCs w:val="24"/>
          <w:lang w:val="fr"/>
        </w:rPr>
        <w:t xml:space="preserve">ses </w:t>
      </w:r>
      <w:r w:rsidR="00264CD4">
        <w:rPr>
          <w:sz w:val="24"/>
          <w:szCs w:val="24"/>
          <w:lang w:val="fr"/>
        </w:rPr>
        <w:t>sources</w:t>
      </w:r>
      <w:r w:rsidR="00264CD4">
        <w:rPr>
          <w:lang w:val="fr"/>
        </w:rPr>
        <w:t xml:space="preserve"> </w:t>
      </w:r>
      <w:r w:rsidR="00264CD4" w:rsidRPr="00951B61">
        <w:rPr>
          <w:sz w:val="24"/>
          <w:szCs w:val="24"/>
          <w:lang w:val="fr"/>
        </w:rPr>
        <w:t>d’inconfort</w:t>
      </w:r>
      <w:r w:rsidRPr="00951B61">
        <w:rPr>
          <w:sz w:val="24"/>
          <w:szCs w:val="24"/>
          <w:lang w:val="fr"/>
        </w:rPr>
        <w:t xml:space="preserve"> ; l’éthique du professionnel, qui est bon pour</w:t>
      </w:r>
      <w:r>
        <w:rPr>
          <w:lang w:val="fr"/>
        </w:rPr>
        <w:t xml:space="preserve"> </w:t>
      </w:r>
      <w:r w:rsidRPr="00951B61">
        <w:rPr>
          <w:sz w:val="24"/>
          <w:szCs w:val="24"/>
          <w:lang w:val="fr"/>
        </w:rPr>
        <w:t>l’autre</w:t>
      </w:r>
      <w:r w:rsidR="008D29F0" w:rsidRPr="00951B61">
        <w:rPr>
          <w:sz w:val="24"/>
          <w:szCs w:val="24"/>
          <w:lang w:val="fr"/>
        </w:rPr>
        <w:t xml:space="preserve"> </w:t>
      </w:r>
      <w:r w:rsidR="008D29F0">
        <w:rPr>
          <w:lang w:val="fr"/>
        </w:rPr>
        <w:t>;</w:t>
      </w:r>
      <w:r w:rsidRPr="00951B61">
        <w:rPr>
          <w:sz w:val="24"/>
          <w:szCs w:val="24"/>
          <w:lang w:val="fr"/>
        </w:rPr>
        <w:t xml:space="preserve"> la métaphore du corps</w:t>
      </w:r>
      <w:r w:rsidR="00805A43">
        <w:rPr>
          <w:sz w:val="24"/>
          <w:szCs w:val="24"/>
          <w:lang w:val="fr"/>
        </w:rPr>
        <w:t xml:space="preserve"> et </w:t>
      </w:r>
      <w:r>
        <w:rPr>
          <w:lang w:val="fr"/>
        </w:rPr>
        <w:t xml:space="preserve"> de </w:t>
      </w:r>
      <w:r w:rsidRPr="00951B61">
        <w:rPr>
          <w:sz w:val="24"/>
          <w:szCs w:val="24"/>
          <w:lang w:val="fr"/>
        </w:rPr>
        <w:t>la norme comme produit du consensus.</w:t>
      </w:r>
      <w:r>
        <w:rPr>
          <w:lang w:val="fr"/>
        </w:rPr>
        <w:t xml:space="preserve"> </w:t>
      </w:r>
      <w:r w:rsidR="00805A43">
        <w:rPr>
          <w:sz w:val="24"/>
          <w:szCs w:val="24"/>
          <w:lang w:val="fr"/>
        </w:rPr>
        <w:t xml:space="preserve"> </w:t>
      </w:r>
    </w:p>
    <w:p w14:paraId="68E84133" w14:textId="77777777" w:rsidR="00073924" w:rsidRPr="00264CD4" w:rsidRDefault="004E20F0">
      <w:pPr>
        <w:rPr>
          <w:rFonts w:ascii="Times New Roman" w:eastAsia="Times New Roman" w:hAnsi="Times New Roman" w:cs="Times New Roman"/>
          <w:sz w:val="24"/>
          <w:szCs w:val="24"/>
          <w:lang w:val="fr-FR"/>
        </w:rPr>
      </w:pPr>
      <w:r w:rsidRPr="00264CD4">
        <w:rPr>
          <w:rFonts w:ascii="Times New Roman" w:eastAsia="Times New Roman" w:hAnsi="Times New Roman" w:cs="Times New Roman"/>
          <w:sz w:val="24"/>
          <w:szCs w:val="24"/>
          <w:lang w:val="fr-FR"/>
        </w:rPr>
        <w:t xml:space="preserve"> </w:t>
      </w:r>
    </w:p>
    <w:p w14:paraId="311A2FAC" w14:textId="54A5C64D" w:rsidR="00073924" w:rsidRPr="00264CD4" w:rsidRDefault="004E20F0" w:rsidP="008B6D6D">
      <w:pPr>
        <w:pStyle w:val="Ttulo2"/>
        <w:rPr>
          <w:lang w:val="fr-FR"/>
        </w:rPr>
      </w:pPr>
      <w:bookmarkStart w:id="5" w:name="_Toc138272510"/>
      <w:r w:rsidRPr="00951B61">
        <w:rPr>
          <w:lang w:val="fr"/>
        </w:rPr>
        <w:t>L’empreinte</w:t>
      </w:r>
      <w:bookmarkEnd w:id="5"/>
      <w:r w:rsidR="00DF26E8">
        <w:rPr>
          <w:lang w:val="fr"/>
        </w:rPr>
        <w:t>, où subsiste</w:t>
      </w:r>
      <w:r>
        <w:rPr>
          <w:lang w:val="fr"/>
        </w:rPr>
        <w:t xml:space="preserve"> la pratique de la connaissance.</w:t>
      </w:r>
    </w:p>
    <w:p w14:paraId="54A3B3C6" w14:textId="4C261844" w:rsidR="00073924" w:rsidRPr="00264CD4" w:rsidRDefault="004E20F0" w:rsidP="008B6D6D">
      <w:pPr>
        <w:ind w:left="360"/>
        <w:rPr>
          <w:sz w:val="24"/>
          <w:szCs w:val="24"/>
          <w:lang w:val="fr-FR"/>
        </w:rPr>
      </w:pPr>
      <w:r w:rsidRPr="00264CD4">
        <w:rPr>
          <w:sz w:val="24"/>
          <w:szCs w:val="24"/>
          <w:lang w:val="fr"/>
        </w:rPr>
        <w:t xml:space="preserve">Les éducateurs sociaux doivent </w:t>
      </w:r>
      <w:r w:rsidR="00264CD4" w:rsidRPr="00264CD4">
        <w:rPr>
          <w:sz w:val="24"/>
          <w:szCs w:val="24"/>
          <w:lang w:val="fr"/>
        </w:rPr>
        <w:t>pouvoir disposer</w:t>
      </w:r>
      <w:r w:rsidR="00805A43" w:rsidRPr="00264CD4">
        <w:rPr>
          <w:sz w:val="24"/>
          <w:szCs w:val="24"/>
          <w:lang w:val="fr"/>
        </w:rPr>
        <w:t xml:space="preserve"> d’une autonomie suffisante pour pouvoir conceptualiser leur pratique, comme le soulignent Lletjòs et Morros (2010), donner des mots aux sens, aux situations, à leurs pensées, à leurs désirs et à ceux des autres afin </w:t>
      </w:r>
      <w:r w:rsidR="00264CD4" w:rsidRPr="00264CD4">
        <w:rPr>
          <w:sz w:val="24"/>
          <w:szCs w:val="24"/>
          <w:lang w:val="fr"/>
        </w:rPr>
        <w:t>de contextualiser</w:t>
      </w:r>
      <w:r w:rsidRPr="00264CD4">
        <w:rPr>
          <w:sz w:val="24"/>
          <w:szCs w:val="24"/>
          <w:lang w:val="fr"/>
        </w:rPr>
        <w:t xml:space="preserve"> un langage qui les identifie dans un paradigme théorique où ils ne peuvent le faire que. Être capable de reconnaître une langue identifiée par l’équipe éducative qui reflète leurs préoccupations et leurs besoins. Un langage qui peut être intégré dans sa dynamique et ses relations avec l’institution. Une connaissance qui devrait être enregistrée comme matériel pédagogique avec ses succès et ses erreurs. Comme nous le soulignent les auteurs, ces connaissances doivent pouvoir être écrites à partir de la coopération et de la responsabilité professionnelle, un engagement où tout le monde est </w:t>
      </w:r>
      <w:r w:rsidR="00805A43" w:rsidRPr="00264CD4">
        <w:rPr>
          <w:sz w:val="24"/>
          <w:szCs w:val="24"/>
          <w:lang w:val="fr"/>
        </w:rPr>
        <w:t>appelé</w:t>
      </w:r>
      <w:r w:rsidRPr="00264CD4">
        <w:rPr>
          <w:sz w:val="24"/>
          <w:szCs w:val="24"/>
          <w:lang w:val="fr"/>
        </w:rPr>
        <w:t xml:space="preserve">. Cependant, nous devons être conscients que le professionnel ne peut être séparé de la personne et donc l’intervention éducative se fait à partir </w:t>
      </w:r>
      <w:r w:rsidR="00264CD4" w:rsidRPr="00264CD4">
        <w:rPr>
          <w:sz w:val="24"/>
          <w:szCs w:val="24"/>
          <w:lang w:val="fr"/>
        </w:rPr>
        <w:t>du reflet</w:t>
      </w:r>
      <w:r w:rsidRPr="00264CD4">
        <w:rPr>
          <w:sz w:val="24"/>
          <w:szCs w:val="24"/>
          <w:lang w:val="fr"/>
        </w:rPr>
        <w:t xml:space="preserve"> de </w:t>
      </w:r>
      <w:r w:rsidR="00805A43" w:rsidRPr="00264CD4">
        <w:rPr>
          <w:sz w:val="24"/>
          <w:szCs w:val="24"/>
          <w:lang w:val="fr"/>
        </w:rPr>
        <w:t xml:space="preserve">cette relation et de ses défis. Selon les mots de Sánchez et al. (2015), les éducateurs dans leur pratique doivent faire face aux conflits liés au travail à partir de réalités incertaines et changeantes. Ces éducateurs doivent être en mesure de répondre à ces réalités et de montrer à la CRAE un lieu sûr où les droits fondamentaux à l’égalité des chances et à la dignité des enfants et des adolescents sont garantis. Mais, comme le soulignent les auteurs, ce travail à partir de l’incertitude peut générer un malaise lorsque vous ne savez pas quoi faire avec une réalité complexe, sans un héritage </w:t>
      </w:r>
      <w:r w:rsidR="00264CD4" w:rsidRPr="00264CD4">
        <w:rPr>
          <w:sz w:val="24"/>
          <w:szCs w:val="24"/>
          <w:lang w:val="fr"/>
        </w:rPr>
        <w:t>d’autres expériences</w:t>
      </w:r>
      <w:r w:rsidRPr="00264CD4">
        <w:rPr>
          <w:sz w:val="24"/>
          <w:szCs w:val="24"/>
          <w:lang w:val="fr"/>
        </w:rPr>
        <w:t xml:space="preserve">, d’autres </w:t>
      </w:r>
      <w:r w:rsidR="00805A43" w:rsidRPr="00264CD4">
        <w:rPr>
          <w:sz w:val="24"/>
          <w:szCs w:val="24"/>
          <w:lang w:val="fr"/>
        </w:rPr>
        <w:t xml:space="preserve">actions, d’autres temps. Avec ces carences, le professionnel peut conduire à une réponse négative aux événements, un plus grand sentiment de pessimisme et un état </w:t>
      </w:r>
      <w:r w:rsidR="00264CD4" w:rsidRPr="00264CD4">
        <w:rPr>
          <w:sz w:val="24"/>
          <w:szCs w:val="24"/>
          <w:lang w:val="fr"/>
        </w:rPr>
        <w:t>d’anxiété dans</w:t>
      </w:r>
      <w:r w:rsidRPr="00264CD4">
        <w:rPr>
          <w:sz w:val="24"/>
          <w:szCs w:val="24"/>
          <w:lang w:val="fr"/>
        </w:rPr>
        <w:t xml:space="preserve"> son action éducative. Effets dévastateurs car ils peuvent entraîner l’apparition d’une fatigue émotionnelle, une dépersonnalisation et une réduction du</w:t>
      </w:r>
      <w:r w:rsidR="00805A43" w:rsidRPr="00264CD4">
        <w:rPr>
          <w:sz w:val="24"/>
          <w:szCs w:val="24"/>
          <w:lang w:val="fr"/>
        </w:rPr>
        <w:t xml:space="preserve"> </w:t>
      </w:r>
      <w:r w:rsidRPr="00264CD4">
        <w:rPr>
          <w:sz w:val="24"/>
          <w:szCs w:val="24"/>
          <w:lang w:val="fr"/>
        </w:rPr>
        <w:t>succès personnel. P</w:t>
      </w:r>
      <w:r w:rsidR="00805A43" w:rsidRPr="00264CD4">
        <w:rPr>
          <w:sz w:val="24"/>
          <w:szCs w:val="24"/>
          <w:lang w:val="fr"/>
        </w:rPr>
        <w:t>ara</w:t>
      </w:r>
      <w:r w:rsidRPr="00264CD4">
        <w:rPr>
          <w:sz w:val="24"/>
          <w:szCs w:val="24"/>
          <w:lang w:val="fr"/>
        </w:rPr>
        <w:t xml:space="preserve"> Olivar te *il (2008), le syndrome d’épuisement professionnel apparaît lorsque l’action socio-éducative est dans une situation de confusion, le professionnel est confronté à des exigences excessives auxquelles il doit faire face sans savoir comment le faire, </w:t>
      </w:r>
      <w:r w:rsidR="00264CD4" w:rsidRPr="00264CD4">
        <w:rPr>
          <w:sz w:val="24"/>
          <w:szCs w:val="24"/>
          <w:lang w:val="fr"/>
        </w:rPr>
        <w:t>l’un des</w:t>
      </w:r>
      <w:r w:rsidRPr="00264CD4">
        <w:rPr>
          <w:sz w:val="24"/>
          <w:szCs w:val="24"/>
          <w:lang w:val="fr"/>
        </w:rPr>
        <w:t xml:space="preserve"> facteurs de ce phénomène est le manque de </w:t>
      </w:r>
      <w:r w:rsidR="00805A43" w:rsidRPr="00264CD4">
        <w:rPr>
          <w:sz w:val="24"/>
          <w:szCs w:val="24"/>
          <w:lang w:val="fr"/>
        </w:rPr>
        <w:t xml:space="preserve">cadres théoriques pour mettre en œuvre sa pratique et un manque de soutien de l’équipe éducative et / ou de la direction </w:t>
      </w:r>
    </w:p>
    <w:p w14:paraId="2734880D" w14:textId="3A6636C6" w:rsidR="00073924" w:rsidRPr="00264CD4" w:rsidRDefault="004E20F0" w:rsidP="008B6D6D">
      <w:pPr>
        <w:ind w:left="360"/>
        <w:rPr>
          <w:sz w:val="24"/>
          <w:szCs w:val="24"/>
          <w:lang w:val="fr-FR"/>
        </w:rPr>
      </w:pPr>
      <w:r w:rsidRPr="00264CD4">
        <w:rPr>
          <w:sz w:val="24"/>
          <w:szCs w:val="24"/>
          <w:lang w:val="fr"/>
        </w:rPr>
        <w:t xml:space="preserve">Selon Morales (2012), le professionnel de l’éducation sociale est un générateur de processus de transmission et d’acquisition de la culture, comme </w:t>
      </w:r>
      <w:r w:rsidR="00805A43" w:rsidRPr="00264CD4">
        <w:rPr>
          <w:sz w:val="24"/>
          <w:szCs w:val="24"/>
          <w:lang w:val="fr"/>
        </w:rPr>
        <w:t xml:space="preserve">d’autres professionnels de l’éducation ayant la particularité de ne pas avoir de cursus établi, un défi car leur tâche est développée dans plusieurs institutions et ce qu’ils ont   </w:t>
      </w:r>
      <w:r w:rsidRPr="00264CD4">
        <w:rPr>
          <w:sz w:val="24"/>
          <w:szCs w:val="24"/>
          <w:lang w:val="fr"/>
        </w:rPr>
        <w:t xml:space="preserve"> à </w:t>
      </w:r>
      <w:r w:rsidR="00805A43" w:rsidRPr="00264CD4">
        <w:rPr>
          <w:sz w:val="24"/>
          <w:szCs w:val="24"/>
          <w:lang w:val="fr"/>
        </w:rPr>
        <w:t xml:space="preserve">enseigner n’est pas signé à l’avance, mais doit être défini. Cette définition fait partie du cœur de la profession et l’un des principaux problèmes que vous devez résoudre dans votre pratique. Ainsi, comme </w:t>
      </w:r>
      <w:r w:rsidR="008C7A91" w:rsidRPr="00264CD4">
        <w:rPr>
          <w:sz w:val="24"/>
          <w:szCs w:val="24"/>
          <w:lang w:val="fr"/>
        </w:rPr>
        <w:t>mentionné</w:t>
      </w:r>
      <w:r w:rsidRPr="00264CD4">
        <w:rPr>
          <w:sz w:val="24"/>
          <w:szCs w:val="24"/>
          <w:lang w:val="fr"/>
        </w:rPr>
        <w:t xml:space="preserve"> </w:t>
      </w:r>
      <w:r w:rsidR="00264CD4" w:rsidRPr="00264CD4">
        <w:rPr>
          <w:sz w:val="24"/>
          <w:szCs w:val="24"/>
          <w:lang w:val="fr"/>
        </w:rPr>
        <w:t>par Lletjòs</w:t>
      </w:r>
      <w:r w:rsidRPr="00264CD4">
        <w:rPr>
          <w:sz w:val="24"/>
          <w:szCs w:val="24"/>
          <w:lang w:val="fr"/>
        </w:rPr>
        <w:t xml:space="preserve"> et </w:t>
      </w:r>
      <w:proofErr w:type="spellStart"/>
      <w:r w:rsidRPr="00264CD4">
        <w:rPr>
          <w:sz w:val="24"/>
          <w:szCs w:val="24"/>
          <w:lang w:val="fr"/>
        </w:rPr>
        <w:t>Morros</w:t>
      </w:r>
      <w:proofErr w:type="spellEnd"/>
      <w:r w:rsidRPr="00264CD4">
        <w:rPr>
          <w:sz w:val="24"/>
          <w:szCs w:val="24"/>
          <w:lang w:val="fr"/>
        </w:rPr>
        <w:t xml:space="preserve"> (2010), l’action éducative peut générer un malaise chez le professionnel et l’équipe, car elle peut remettre en question sur le plan personnel le souci de ne pas atteindre l’excellence. Ici, « savoir », « savoir-faire » et « savoir être » sont difficiles à séparer des aspects émotionnels en raison du caractère unique </w:t>
      </w:r>
      <w:r w:rsidR="008C7A91" w:rsidRPr="00264CD4">
        <w:rPr>
          <w:sz w:val="24"/>
          <w:szCs w:val="24"/>
          <w:lang w:val="fr"/>
        </w:rPr>
        <w:t xml:space="preserve">de ce métier. Les éducateurs sociaux doivent acquérir un certain degré  </w:t>
      </w:r>
      <w:r w:rsidRPr="00264CD4">
        <w:rPr>
          <w:sz w:val="24"/>
          <w:szCs w:val="24"/>
          <w:lang w:val="fr"/>
        </w:rPr>
        <w:t xml:space="preserve"> de </w:t>
      </w:r>
      <w:r w:rsidR="008C7A91" w:rsidRPr="00264CD4">
        <w:rPr>
          <w:sz w:val="24"/>
          <w:szCs w:val="24"/>
          <w:lang w:val="fr"/>
        </w:rPr>
        <w:t>connaissance de soi, de gestion de leurs émotions et de leurs propres potentialités et lacunes afin de grandir à partir des aspects professionnels et personnels. Cela doit se refléter dans leurs documents écrits, ils doivent être capables d’enregistrer leurs pensées, leur malaise, leurs nouveaux projets et conceptions et ainsi apprendre de la réflexion de l’autre.</w:t>
      </w:r>
    </w:p>
    <w:p w14:paraId="25541B63" w14:textId="77777777" w:rsidR="00073924" w:rsidRPr="00264CD4" w:rsidRDefault="004E20F0">
      <w:pPr>
        <w:rPr>
          <w:rFonts w:ascii="Times New Roman" w:eastAsia="Times New Roman" w:hAnsi="Times New Roman" w:cs="Times New Roman"/>
          <w:sz w:val="24"/>
          <w:szCs w:val="24"/>
          <w:lang w:val="fr-FR"/>
        </w:rPr>
      </w:pPr>
      <w:r w:rsidRPr="00264CD4">
        <w:rPr>
          <w:rFonts w:ascii="Times New Roman" w:eastAsia="Times New Roman" w:hAnsi="Times New Roman" w:cs="Times New Roman"/>
          <w:sz w:val="24"/>
          <w:szCs w:val="24"/>
          <w:lang w:val="fr-FR"/>
        </w:rPr>
        <w:t xml:space="preserve"> </w:t>
      </w:r>
    </w:p>
    <w:p w14:paraId="26AB7571" w14:textId="77777777" w:rsidR="00073924" w:rsidRPr="00951B61" w:rsidRDefault="004E20F0" w:rsidP="008B6D6D">
      <w:pPr>
        <w:pStyle w:val="Ttulo2"/>
        <w:rPr>
          <w:lang w:val="es-ES_tradnl"/>
        </w:rPr>
      </w:pPr>
      <w:bookmarkStart w:id="6" w:name="_Toc138272511"/>
      <w:r w:rsidRPr="00951B61">
        <w:rPr>
          <w:lang w:val="fr"/>
        </w:rPr>
        <w:t>Responsabilité socio-éducative.</w:t>
      </w:r>
      <w:bookmarkEnd w:id="6"/>
    </w:p>
    <w:p w14:paraId="1AC526AD" w14:textId="1908FEFE" w:rsidR="00073924" w:rsidRPr="00264CD4" w:rsidRDefault="004E20F0" w:rsidP="008B6D6D">
      <w:pPr>
        <w:ind w:left="360"/>
        <w:rPr>
          <w:sz w:val="24"/>
          <w:szCs w:val="24"/>
          <w:lang w:val="fr-FR"/>
        </w:rPr>
      </w:pPr>
      <w:r w:rsidRPr="00264CD4">
        <w:rPr>
          <w:sz w:val="24"/>
          <w:szCs w:val="24"/>
          <w:lang w:val="fr"/>
        </w:rPr>
        <w:t xml:space="preserve">Pour Trilla et Novel (2011), l’importance de la participation des enfants et des adolescents dans tous les domaines d’une *CRAE peut mener à une amélioration de la qualité, mais c’est aussi un acte participatif qui peut créer des conflits et de l’inconfort dans son interprétation de la participation et de son efficacité ou efficience. Vous pouvez tomber avec des arguments situés dans la logique que plus la participation est faible, plus l’efficacité est grande. Selon Subirats (2004, p. 9), la participation et </w:t>
      </w:r>
      <w:r w:rsidR="00BF2666" w:rsidRPr="00264CD4">
        <w:rPr>
          <w:sz w:val="24"/>
          <w:szCs w:val="24"/>
          <w:lang w:val="fr"/>
        </w:rPr>
        <w:t xml:space="preserve">l’efficacité devraient être complémentaires parce que les mécanismes participatifs éclairent les réalités de l’enfance et de l’adolescence, permettant  </w:t>
      </w:r>
      <w:r w:rsidRPr="00264CD4">
        <w:rPr>
          <w:sz w:val="24"/>
          <w:szCs w:val="24"/>
          <w:lang w:val="fr"/>
        </w:rPr>
        <w:t xml:space="preserve"> une résolution efficace des problèmes.</w:t>
      </w:r>
      <w:r w:rsidR="00BF2666" w:rsidRPr="00264CD4">
        <w:rPr>
          <w:sz w:val="24"/>
          <w:szCs w:val="24"/>
          <w:lang w:val="fr"/>
        </w:rPr>
        <w:t xml:space="preserve">  Dans une CRAE ce sont les éducateurs sociaux qui reconnaissent dans leurs pratiques aux enfances et aux adolescents en termes d’appartenance et de responsabilité avant les processus </w:t>
      </w:r>
      <w:r w:rsidR="00B8458D" w:rsidRPr="00264CD4">
        <w:rPr>
          <w:sz w:val="24"/>
          <w:szCs w:val="24"/>
          <w:lang w:val="fr"/>
        </w:rPr>
        <w:t xml:space="preserve"> </w:t>
      </w:r>
      <w:r w:rsidRPr="00264CD4">
        <w:rPr>
          <w:sz w:val="24"/>
          <w:szCs w:val="24"/>
          <w:lang w:val="fr"/>
        </w:rPr>
        <w:t xml:space="preserve"> d’apprentissage</w:t>
      </w:r>
      <w:r w:rsidR="00B8458D" w:rsidRPr="00264CD4">
        <w:rPr>
          <w:sz w:val="24"/>
          <w:szCs w:val="24"/>
          <w:lang w:val="fr"/>
        </w:rPr>
        <w:t xml:space="preserve">. La question est de savoir s’ils intègrent dans leurs pratiques des stratégies participatives ceux qui les accompagnent pour leur fournir des personnes à part entière. Ce n’est que par la reconnaissance que la participation est possible, la sienne et celle des autres. Comprendre ce qui se passe dans un environnement socio-éducatif nécessite d’apprendre des sujets et de la façon dont ils participent. Pour atteindre les enfances et les adolescents qui ont été accompagnés selon Bretonas (2011), nous devons savoir percevoir leurs différences, car avec des modèles homogènes, nous ignorons </w:t>
      </w:r>
      <w:r w:rsidR="00FD5BEA" w:rsidRPr="00264CD4">
        <w:rPr>
          <w:sz w:val="24"/>
          <w:szCs w:val="24"/>
          <w:lang w:val="fr"/>
        </w:rPr>
        <w:t xml:space="preserve">la possibilité de développer des pratiques éducatives où nous sommes tous parties prenantes. La construction d’un processus de communication égalitaire entre différents milieux socioculturels permet la reconnaissance d’une conscience critique contre les différents avec des pédagogies de divergence. (*Gundara, 2001, cité par </w:t>
      </w:r>
      <w:proofErr w:type="spellStart"/>
      <w:r w:rsidR="00FD5BEA" w:rsidRPr="00264CD4">
        <w:rPr>
          <w:sz w:val="24"/>
          <w:szCs w:val="24"/>
          <w:lang w:val="fr"/>
        </w:rPr>
        <w:t>Bretonas</w:t>
      </w:r>
      <w:proofErr w:type="spellEnd"/>
      <w:r w:rsidR="00FD5BEA" w:rsidRPr="00264CD4">
        <w:rPr>
          <w:sz w:val="24"/>
          <w:szCs w:val="24"/>
          <w:lang w:val="fr"/>
        </w:rPr>
        <w:t>, 2011).</w:t>
      </w:r>
    </w:p>
    <w:p w14:paraId="18697E49" w14:textId="78B41A46" w:rsidR="00073924" w:rsidRPr="00264CD4" w:rsidRDefault="004E20F0" w:rsidP="008B6D6D">
      <w:pPr>
        <w:ind w:left="360"/>
        <w:rPr>
          <w:sz w:val="24"/>
          <w:szCs w:val="24"/>
          <w:lang w:val="fr-FR"/>
        </w:rPr>
      </w:pPr>
      <w:r w:rsidRPr="00264CD4">
        <w:rPr>
          <w:sz w:val="24"/>
          <w:szCs w:val="24"/>
          <w:lang w:val="fr"/>
        </w:rPr>
        <w:t>Les éducateurs sociaux doivent être conscients du lien entre leurs responsabilités et leurs engagements envers leurs devoirs, un engagement à assumer la responsabilité de leurs actes parce qu’avec ceux-ci, ils peuvent générer la confiance et la réciprocité attendues. Mais nous devons aussi marquer les limites de l’acte éducatif</w:t>
      </w:r>
      <w:r w:rsidR="00C10238" w:rsidRPr="00264CD4">
        <w:rPr>
          <w:sz w:val="24"/>
          <w:szCs w:val="24"/>
          <w:lang w:val="fr"/>
        </w:rPr>
        <w:t xml:space="preserve">afin de </w:t>
      </w:r>
      <w:r w:rsidRPr="00264CD4">
        <w:rPr>
          <w:sz w:val="24"/>
          <w:szCs w:val="24"/>
          <w:lang w:val="fr"/>
        </w:rPr>
        <w:t xml:space="preserve">limiter notre responsabilité. Selon Martínez (2011), les éducateurs sociaux doivent avoir des limites pour être accrédités et cohérents dans leur intervention. Sans ce cadre limitatif, les éducateurs sociaux peuvent embrasser la logique de tout ce qui est possible, un positionnement loin de l’éthique du professionnel. Il est nécessaire que les éducateurs prennent conscience de l’importance de leur héritage, de l’écriture de leurs connaissances parce qu’ils restent quelque chose à connecter avec les futurs éducateurs sociaux. Pour Martínez (2011), un héritage peut rendre plus compréhensible une réalité que les éducateurs sociaux doivent défendre et assumer comme la leur, mais d’autres le feront en les libérant de leur identité. En ce sens, Freire (1970), libère la neutralité la non-intervention des conflits entre les puissants et les dépossédés, impliquant cet acte neutre aux côtés des puissants. Un acte qui doit être réfléchi sur les idées et les </w:t>
      </w:r>
      <w:r w:rsidR="00264CD4" w:rsidRPr="00264CD4">
        <w:rPr>
          <w:sz w:val="24"/>
          <w:szCs w:val="24"/>
          <w:lang w:val="fr"/>
        </w:rPr>
        <w:t xml:space="preserve">pratiques </w:t>
      </w:r>
      <w:proofErr w:type="gramStart"/>
      <w:r w:rsidR="00264CD4" w:rsidRPr="00264CD4">
        <w:rPr>
          <w:sz w:val="24"/>
          <w:szCs w:val="24"/>
          <w:lang w:val="fr"/>
        </w:rPr>
        <w:t>qui</w:t>
      </w:r>
      <w:r w:rsidRPr="00264CD4">
        <w:rPr>
          <w:sz w:val="24"/>
          <w:szCs w:val="24"/>
          <w:lang w:val="fr"/>
        </w:rPr>
        <w:t xml:space="preserve">  sont</w:t>
      </w:r>
      <w:proofErr w:type="gramEnd"/>
      <w:r w:rsidRPr="00264CD4">
        <w:rPr>
          <w:sz w:val="24"/>
          <w:szCs w:val="24"/>
          <w:lang w:val="fr"/>
        </w:rPr>
        <w:t xml:space="preserve"> mises en œuvre et leur positionnement. Comme le démontre Soto (</w:t>
      </w:r>
      <w:r w:rsidR="00264CD4" w:rsidRPr="00264CD4">
        <w:rPr>
          <w:sz w:val="24"/>
          <w:szCs w:val="24"/>
          <w:lang w:val="fr"/>
        </w:rPr>
        <w:t>2006 :</w:t>
      </w:r>
      <w:r w:rsidRPr="00264CD4">
        <w:rPr>
          <w:sz w:val="24"/>
          <w:szCs w:val="24"/>
          <w:lang w:val="fr"/>
        </w:rPr>
        <w:t xml:space="preserve">363), les éducateurs sociaux </w:t>
      </w:r>
      <w:r w:rsidR="00BC4534" w:rsidRPr="00264CD4">
        <w:rPr>
          <w:sz w:val="24"/>
          <w:szCs w:val="24"/>
          <w:lang w:val="fr"/>
        </w:rPr>
        <w:t>doivent être placés</w:t>
      </w:r>
      <w:r w:rsidRPr="00264CD4">
        <w:rPr>
          <w:sz w:val="24"/>
          <w:szCs w:val="24"/>
          <w:lang w:val="fr"/>
        </w:rPr>
        <w:t xml:space="preserve"> </w:t>
      </w:r>
      <w:proofErr w:type="gramStart"/>
      <w:r w:rsidRPr="00264CD4">
        <w:rPr>
          <w:sz w:val="24"/>
          <w:szCs w:val="24"/>
          <w:lang w:val="fr"/>
        </w:rPr>
        <w:t>à  un</w:t>
      </w:r>
      <w:proofErr w:type="gramEnd"/>
      <w:r w:rsidRPr="00264CD4">
        <w:rPr>
          <w:sz w:val="24"/>
          <w:szCs w:val="24"/>
          <w:lang w:val="fr"/>
        </w:rPr>
        <w:t xml:space="preserve"> endroit de n’importe quel autre afin</w:t>
      </w:r>
      <w:r w:rsidR="004F45D5" w:rsidRPr="00264CD4">
        <w:rPr>
          <w:sz w:val="24"/>
          <w:szCs w:val="24"/>
          <w:lang w:val="fr"/>
        </w:rPr>
        <w:t xml:space="preserve"> d’être</w:t>
      </w:r>
      <w:r w:rsidRPr="00264CD4">
        <w:rPr>
          <w:sz w:val="24"/>
          <w:szCs w:val="24"/>
          <w:lang w:val="fr"/>
        </w:rPr>
        <w:t xml:space="preserve"> légitimés et de rétablir ainsi une certaine équivalence entre  les </w:t>
      </w:r>
      <w:r w:rsidR="00BC4534" w:rsidRPr="00264CD4">
        <w:rPr>
          <w:sz w:val="24"/>
          <w:szCs w:val="24"/>
          <w:lang w:val="fr"/>
        </w:rPr>
        <w:t xml:space="preserve"> éducateurs</w:t>
      </w:r>
      <w:r w:rsidRPr="00264CD4">
        <w:rPr>
          <w:sz w:val="24"/>
          <w:szCs w:val="24"/>
          <w:lang w:val="fr"/>
        </w:rPr>
        <w:t xml:space="preserve"> sociaux </w:t>
      </w:r>
      <w:r w:rsidR="002B65BA" w:rsidRPr="00264CD4">
        <w:rPr>
          <w:sz w:val="24"/>
          <w:szCs w:val="24"/>
          <w:lang w:val="fr"/>
        </w:rPr>
        <w:t xml:space="preserve"> </w:t>
      </w:r>
      <w:r w:rsidR="005B195D" w:rsidRPr="00264CD4">
        <w:rPr>
          <w:sz w:val="24"/>
          <w:szCs w:val="24"/>
          <w:lang w:val="fr"/>
        </w:rPr>
        <w:t xml:space="preserve"> </w:t>
      </w:r>
      <w:r w:rsidRPr="00264CD4">
        <w:rPr>
          <w:sz w:val="24"/>
          <w:szCs w:val="24"/>
          <w:lang w:val="fr"/>
        </w:rPr>
        <w:t xml:space="preserve"> et les nourrissons </w:t>
      </w:r>
      <w:r w:rsidR="005B195D" w:rsidRPr="00264CD4">
        <w:rPr>
          <w:sz w:val="24"/>
          <w:szCs w:val="24"/>
          <w:lang w:val="fr"/>
        </w:rPr>
        <w:t xml:space="preserve"> et</w:t>
      </w:r>
      <w:r w:rsidR="00007529" w:rsidRPr="00264CD4">
        <w:rPr>
          <w:sz w:val="24"/>
          <w:szCs w:val="24"/>
          <w:lang w:val="fr"/>
        </w:rPr>
        <w:t xml:space="preserve"> les </w:t>
      </w:r>
      <w:r w:rsidR="008456D2" w:rsidRPr="00264CD4">
        <w:rPr>
          <w:sz w:val="24"/>
          <w:szCs w:val="24"/>
          <w:lang w:val="fr"/>
        </w:rPr>
        <w:t>adolescents</w:t>
      </w:r>
      <w:r w:rsidRPr="00264CD4">
        <w:rPr>
          <w:sz w:val="24"/>
          <w:szCs w:val="24"/>
          <w:lang w:val="fr"/>
        </w:rPr>
        <w:t>., un lieu de rencontre pédagogique.</w:t>
      </w:r>
    </w:p>
    <w:p w14:paraId="221E7C48" w14:textId="77777777" w:rsidR="00073924" w:rsidRPr="00264CD4" w:rsidRDefault="004E20F0" w:rsidP="008B6D6D">
      <w:pPr>
        <w:ind w:left="1080"/>
        <w:rPr>
          <w:sz w:val="24"/>
          <w:szCs w:val="24"/>
          <w:lang w:val="fr-FR"/>
        </w:rPr>
      </w:pPr>
      <w:r w:rsidRPr="00264CD4">
        <w:rPr>
          <w:sz w:val="24"/>
          <w:szCs w:val="24"/>
          <w:lang w:val="fr-FR"/>
        </w:rPr>
        <w:t xml:space="preserve"> </w:t>
      </w:r>
    </w:p>
    <w:p w14:paraId="06928DC2" w14:textId="61996432" w:rsidR="00073924" w:rsidRPr="00951B61" w:rsidRDefault="00007529" w:rsidP="008B6D6D">
      <w:pPr>
        <w:pStyle w:val="Ttulo2"/>
        <w:rPr>
          <w:lang w:val="es-ES_tradnl"/>
        </w:rPr>
      </w:pPr>
      <w:bookmarkStart w:id="7" w:name="_Toc138272512"/>
      <w:r w:rsidRPr="00951B61">
        <w:rPr>
          <w:lang w:val="fr"/>
        </w:rPr>
        <w:t>L’acte d’adjectiver</w:t>
      </w:r>
      <w:bookmarkEnd w:id="7"/>
      <w:r w:rsidR="00DF26E8">
        <w:rPr>
          <w:lang w:val="fr"/>
        </w:rPr>
        <w:t>.</w:t>
      </w:r>
    </w:p>
    <w:p w14:paraId="3F54F669" w14:textId="29D83D66" w:rsidR="00073924" w:rsidRPr="00264CD4" w:rsidRDefault="004E20F0" w:rsidP="008B6D6D">
      <w:pPr>
        <w:ind w:left="360"/>
        <w:rPr>
          <w:sz w:val="24"/>
          <w:szCs w:val="24"/>
          <w:lang w:val="fr-FR"/>
        </w:rPr>
      </w:pPr>
      <w:r w:rsidRPr="00264CD4">
        <w:rPr>
          <w:sz w:val="24"/>
          <w:szCs w:val="24"/>
          <w:lang w:val="fr"/>
        </w:rPr>
        <w:t xml:space="preserve">Fryd et Silvia (2011) soutiennent que l’éducation est l’essence même de devenir éducateur, avec l’acte que nous sommes chargés de transmettre le patrimoine culturel de l’époque, </w:t>
      </w:r>
      <w:r w:rsidR="009A0F39" w:rsidRPr="00264CD4">
        <w:rPr>
          <w:sz w:val="24"/>
          <w:szCs w:val="24"/>
          <w:lang w:val="fr"/>
        </w:rPr>
        <w:t>nous faisons avec</w:t>
      </w:r>
      <w:r w:rsidRPr="00264CD4">
        <w:rPr>
          <w:sz w:val="24"/>
          <w:szCs w:val="24"/>
          <w:lang w:val="fr"/>
        </w:rPr>
        <w:t xml:space="preserve"> lui que </w:t>
      </w:r>
      <w:r w:rsidR="007A1C04" w:rsidRPr="00264CD4">
        <w:rPr>
          <w:sz w:val="24"/>
          <w:szCs w:val="24"/>
          <w:lang w:val="fr"/>
        </w:rPr>
        <w:t xml:space="preserve"> </w:t>
      </w:r>
      <w:r w:rsidRPr="00264CD4">
        <w:rPr>
          <w:sz w:val="24"/>
          <w:szCs w:val="24"/>
          <w:lang w:val="fr"/>
        </w:rPr>
        <w:t xml:space="preserve"> </w:t>
      </w:r>
      <w:r w:rsidR="007A1C04" w:rsidRPr="00264CD4">
        <w:rPr>
          <w:sz w:val="24"/>
          <w:szCs w:val="24"/>
          <w:lang w:val="fr"/>
        </w:rPr>
        <w:t xml:space="preserve">l’élève aborde </w:t>
      </w:r>
      <w:r w:rsidRPr="00264CD4">
        <w:rPr>
          <w:sz w:val="24"/>
          <w:szCs w:val="24"/>
          <w:lang w:val="fr"/>
        </w:rPr>
        <w:t xml:space="preserve">le patrimoine culturel de la société. Cette tâche implique pour </w:t>
      </w:r>
      <w:r w:rsidR="00264CD4" w:rsidRPr="00264CD4">
        <w:rPr>
          <w:sz w:val="24"/>
          <w:szCs w:val="24"/>
          <w:lang w:val="fr"/>
        </w:rPr>
        <w:t>les éducateurs</w:t>
      </w:r>
      <w:r w:rsidRPr="00264CD4">
        <w:rPr>
          <w:sz w:val="24"/>
          <w:szCs w:val="24"/>
          <w:lang w:val="fr"/>
        </w:rPr>
        <w:t xml:space="preserve"> sociaux un degré élevé </w:t>
      </w:r>
      <w:r w:rsidR="004F0351" w:rsidRPr="00264CD4">
        <w:rPr>
          <w:sz w:val="24"/>
          <w:szCs w:val="24"/>
          <w:lang w:val="fr"/>
        </w:rPr>
        <w:t xml:space="preserve">d’incertitude, lorsque les réalités avec lesquelles ils travaillent </w:t>
      </w:r>
      <w:proofErr w:type="spellStart"/>
      <w:r w:rsidR="00264CD4" w:rsidRPr="00264CD4">
        <w:rPr>
          <w:sz w:val="24"/>
          <w:szCs w:val="24"/>
          <w:lang w:val="fr"/>
        </w:rPr>
        <w:t>sontdifférentes</w:t>
      </w:r>
      <w:proofErr w:type="spellEnd"/>
      <w:r w:rsidR="00264CD4" w:rsidRPr="00264CD4">
        <w:rPr>
          <w:sz w:val="24"/>
          <w:szCs w:val="24"/>
          <w:lang w:val="fr"/>
        </w:rPr>
        <w:t xml:space="preserve"> </w:t>
      </w:r>
      <w:proofErr w:type="gramStart"/>
      <w:r w:rsidR="00264CD4" w:rsidRPr="00264CD4">
        <w:rPr>
          <w:sz w:val="24"/>
          <w:szCs w:val="24"/>
          <w:lang w:val="fr"/>
        </w:rPr>
        <w:t>des</w:t>
      </w:r>
      <w:r w:rsidRPr="00264CD4">
        <w:rPr>
          <w:sz w:val="24"/>
          <w:szCs w:val="24"/>
          <w:lang w:val="fr"/>
        </w:rPr>
        <w:t xml:space="preserve">  leurs</w:t>
      </w:r>
      <w:proofErr w:type="gramEnd"/>
      <w:r w:rsidRPr="00264CD4">
        <w:rPr>
          <w:sz w:val="24"/>
          <w:szCs w:val="24"/>
          <w:lang w:val="fr"/>
        </w:rPr>
        <w:t xml:space="preserve">. Núñez (1999) souligne qu’une situation incertaine peut conduire à des catégorisations de l’enfance et de l’adolescence pour justifier une fausse homogénéité qui ne fait que ségréguer, les plaçant comme une population à risque. Bref, la commission de transmission culturelle de l’époque </w:t>
      </w:r>
      <w:r w:rsidR="00264CD4" w:rsidRPr="00264CD4">
        <w:rPr>
          <w:sz w:val="24"/>
          <w:szCs w:val="24"/>
          <w:lang w:val="fr"/>
        </w:rPr>
        <w:t>pour l’auteur</w:t>
      </w:r>
      <w:r w:rsidRPr="00264CD4">
        <w:rPr>
          <w:sz w:val="24"/>
          <w:szCs w:val="24"/>
          <w:lang w:val="fr"/>
        </w:rPr>
        <w:t xml:space="preserve"> n’aurait pas été indépendamment d </w:t>
      </w:r>
      <w:r w:rsidR="00205A4F" w:rsidRPr="00264CD4">
        <w:rPr>
          <w:sz w:val="24"/>
          <w:szCs w:val="24"/>
          <w:lang w:val="fr"/>
        </w:rPr>
        <w:t xml:space="preserve">e </w:t>
      </w:r>
      <w:proofErr w:type="gramStart"/>
      <w:r w:rsidR="00205A4F" w:rsidRPr="00264CD4">
        <w:rPr>
          <w:sz w:val="24"/>
          <w:szCs w:val="24"/>
          <w:lang w:val="fr"/>
        </w:rPr>
        <w:t xml:space="preserve">un </w:t>
      </w:r>
      <w:r w:rsidRPr="00264CD4">
        <w:rPr>
          <w:sz w:val="24"/>
          <w:szCs w:val="24"/>
          <w:lang w:val="fr"/>
        </w:rPr>
        <w:t xml:space="preserve"> acte</w:t>
      </w:r>
      <w:proofErr w:type="gramEnd"/>
      <w:r w:rsidRPr="00264CD4">
        <w:rPr>
          <w:sz w:val="24"/>
          <w:szCs w:val="24"/>
          <w:lang w:val="fr"/>
        </w:rPr>
        <w:t xml:space="preserve"> politique, il faut convoquer </w:t>
      </w:r>
      <w:r w:rsidR="00205A4F" w:rsidRPr="00264CD4">
        <w:rPr>
          <w:sz w:val="24"/>
          <w:szCs w:val="24"/>
          <w:lang w:val="fr"/>
        </w:rPr>
        <w:t xml:space="preserve">l’éducation </w:t>
      </w:r>
      <w:r w:rsidRPr="00264CD4">
        <w:rPr>
          <w:sz w:val="24"/>
          <w:szCs w:val="24"/>
          <w:lang w:val="fr"/>
        </w:rPr>
        <w:t xml:space="preserve"> cet </w:t>
      </w:r>
      <w:r w:rsidR="007F58F7" w:rsidRPr="00264CD4">
        <w:rPr>
          <w:sz w:val="24"/>
          <w:szCs w:val="24"/>
          <w:lang w:val="fr"/>
        </w:rPr>
        <w:t xml:space="preserve"> </w:t>
      </w:r>
      <w:r w:rsidR="00205A4F" w:rsidRPr="00264CD4">
        <w:rPr>
          <w:sz w:val="24"/>
          <w:szCs w:val="24"/>
          <w:lang w:val="fr"/>
        </w:rPr>
        <w:t xml:space="preserve">acte et le croiser avec le travail d’acculturation aux nouvelles générations. Pour *Bustelo (2012), il existe une vision centrée sur l’adulte où l’intervention peut être conceptualisée en termes de rationalité et d’équilibre social où les enfants et les adolescents sont considérés comme des agents sujets à éduquer et à soumettre à des connaissances scientifiques par lesquelles les modèles sociaux peuvent être « régulés », normalisés. Le même *Bustelo (2012) pointe un ensemble de subjectivités qui composent des organismes dociles, réglementés et classifiés dont ils sont dotés d’un ensemble de savoirs pour coexister dans une société disciplinaire. Une logique où la règle de la tutelle prévaut et où celui qui regarde </w:t>
      </w:r>
      <w:r w:rsidR="00264CD4" w:rsidRPr="00264CD4">
        <w:rPr>
          <w:sz w:val="24"/>
          <w:szCs w:val="24"/>
          <w:lang w:val="fr"/>
        </w:rPr>
        <w:t>reste caché du regard</w:t>
      </w:r>
      <w:r w:rsidRPr="00264CD4">
        <w:rPr>
          <w:sz w:val="24"/>
          <w:szCs w:val="24"/>
          <w:lang w:val="fr"/>
        </w:rPr>
        <w:t xml:space="preserve"> du surveillé. Pour</w:t>
      </w:r>
      <w:r w:rsidR="002201D0" w:rsidRPr="00264CD4">
        <w:rPr>
          <w:sz w:val="24"/>
          <w:szCs w:val="24"/>
          <w:lang w:val="fr"/>
        </w:rPr>
        <w:t xml:space="preserve"> </w:t>
      </w:r>
      <w:r w:rsidRPr="00264CD4">
        <w:rPr>
          <w:sz w:val="24"/>
          <w:szCs w:val="24"/>
          <w:lang w:val="fr"/>
        </w:rPr>
        <w:t xml:space="preserve">Bustelo (2012), la catégorisation de l’enfance et de l’adolescence implique un antagonisme </w:t>
      </w:r>
      <w:r w:rsidR="00264CD4" w:rsidRPr="00264CD4">
        <w:rPr>
          <w:sz w:val="24"/>
          <w:szCs w:val="24"/>
          <w:lang w:val="fr"/>
        </w:rPr>
        <w:t>avec l’âge</w:t>
      </w:r>
      <w:r w:rsidR="002201D0" w:rsidRPr="00264CD4">
        <w:rPr>
          <w:sz w:val="24"/>
          <w:szCs w:val="24"/>
          <w:lang w:val="fr"/>
        </w:rPr>
        <w:t xml:space="preserve"> adulte qui en est l’extérieur constitutif, concept dominant dans les sociétés de contrôle. Les concepts moraux vont au-delà de la conceptualisation</w:t>
      </w:r>
      <w:r w:rsidRPr="00264CD4">
        <w:rPr>
          <w:sz w:val="24"/>
          <w:szCs w:val="24"/>
          <w:lang w:val="fr"/>
        </w:rPr>
        <w:t xml:space="preserve"> </w:t>
      </w:r>
      <w:r w:rsidR="00264CD4" w:rsidRPr="00264CD4">
        <w:rPr>
          <w:sz w:val="24"/>
          <w:szCs w:val="24"/>
          <w:lang w:val="fr"/>
        </w:rPr>
        <w:t>de l’enfance</w:t>
      </w:r>
      <w:r w:rsidR="00F94524" w:rsidRPr="00264CD4">
        <w:rPr>
          <w:sz w:val="24"/>
          <w:szCs w:val="24"/>
          <w:lang w:val="fr"/>
        </w:rPr>
        <w:t xml:space="preserve"> et de l’adolescence, c’est un acte humanitaire de la société de les interpréter comme des personnes dignes. </w:t>
      </w:r>
    </w:p>
    <w:p w14:paraId="397DF70E" w14:textId="6AB5F4DC" w:rsidR="00073924" w:rsidRPr="00264CD4" w:rsidRDefault="004E20F0" w:rsidP="008B6D6D">
      <w:pPr>
        <w:ind w:left="360"/>
        <w:rPr>
          <w:sz w:val="24"/>
          <w:szCs w:val="24"/>
          <w:lang w:val="es-ES_tradnl"/>
        </w:rPr>
      </w:pPr>
      <w:r w:rsidRPr="00264CD4">
        <w:rPr>
          <w:sz w:val="24"/>
          <w:szCs w:val="24"/>
          <w:lang w:val="fr"/>
        </w:rPr>
        <w:t xml:space="preserve">D’après Fryd et Silva (2001), l’acte d’éduquer </w:t>
      </w:r>
      <w:r w:rsidR="00264CD4" w:rsidRPr="00264CD4">
        <w:rPr>
          <w:sz w:val="24"/>
          <w:szCs w:val="24"/>
          <w:lang w:val="fr"/>
        </w:rPr>
        <w:t>a pour</w:t>
      </w:r>
      <w:r w:rsidRPr="00264CD4">
        <w:rPr>
          <w:sz w:val="24"/>
          <w:szCs w:val="24"/>
          <w:lang w:val="fr"/>
        </w:rPr>
        <w:t xml:space="preserve"> objectif d’être le bagage des enfances et des adolescents </w:t>
      </w:r>
      <w:r w:rsidR="00264CD4" w:rsidRPr="00264CD4">
        <w:rPr>
          <w:sz w:val="24"/>
          <w:szCs w:val="24"/>
          <w:lang w:val="fr"/>
        </w:rPr>
        <w:t>pour pouvoir</w:t>
      </w:r>
      <w:r w:rsidRPr="00264CD4">
        <w:rPr>
          <w:sz w:val="24"/>
          <w:szCs w:val="24"/>
          <w:lang w:val="fr"/>
        </w:rPr>
        <w:t xml:space="preserve"> se déplacer librement dans l’espace social, en évitant les destinations préétablies et en embrassant </w:t>
      </w:r>
      <w:r w:rsidR="00264CD4" w:rsidRPr="00264CD4">
        <w:rPr>
          <w:sz w:val="24"/>
          <w:szCs w:val="24"/>
          <w:lang w:val="fr"/>
        </w:rPr>
        <w:t>l’incertitude de</w:t>
      </w:r>
      <w:r w:rsidRPr="00264CD4">
        <w:rPr>
          <w:sz w:val="24"/>
          <w:szCs w:val="24"/>
          <w:lang w:val="fr"/>
        </w:rPr>
        <w:t xml:space="preserve"> leur destin. Cette réalité place</w:t>
      </w:r>
      <w:r w:rsidR="00F94524" w:rsidRPr="00264CD4">
        <w:rPr>
          <w:sz w:val="24"/>
          <w:szCs w:val="24"/>
          <w:lang w:val="fr"/>
        </w:rPr>
        <w:t xml:space="preserve">l’éducateur </w:t>
      </w:r>
      <w:r w:rsidRPr="00264CD4">
        <w:rPr>
          <w:sz w:val="24"/>
          <w:szCs w:val="24"/>
          <w:lang w:val="fr"/>
        </w:rPr>
        <w:t xml:space="preserve"> </w:t>
      </w:r>
      <w:r w:rsidR="00F94524" w:rsidRPr="00264CD4">
        <w:rPr>
          <w:sz w:val="24"/>
          <w:szCs w:val="24"/>
          <w:lang w:val="fr"/>
        </w:rPr>
        <w:t xml:space="preserve"> </w:t>
      </w:r>
      <w:r w:rsidRPr="00264CD4">
        <w:rPr>
          <w:sz w:val="24"/>
          <w:szCs w:val="24"/>
          <w:lang w:val="fr"/>
        </w:rPr>
        <w:t xml:space="preserve"> comme un promoteur, et non comme un producteur. C’est avec la production par ses qualifications et ses quantifications que l’on peut obtenir des certitudes immédiates, qui ne peuvent être accordées par la promotion car </w:t>
      </w:r>
      <w:r w:rsidR="00264CD4" w:rsidRPr="00264CD4">
        <w:rPr>
          <w:sz w:val="24"/>
          <w:szCs w:val="24"/>
          <w:lang w:val="fr"/>
        </w:rPr>
        <w:t>ses registres</w:t>
      </w:r>
      <w:r w:rsidR="00264CD4">
        <w:rPr>
          <w:sz w:val="24"/>
          <w:szCs w:val="24"/>
          <w:lang w:val="fr"/>
        </w:rPr>
        <w:t xml:space="preserve"> </w:t>
      </w:r>
      <w:r w:rsidR="00264CD4" w:rsidRPr="00264CD4">
        <w:rPr>
          <w:sz w:val="24"/>
          <w:szCs w:val="24"/>
          <w:lang w:val="fr"/>
        </w:rPr>
        <w:t>ou</w:t>
      </w:r>
      <w:r w:rsidR="00264CD4">
        <w:rPr>
          <w:sz w:val="24"/>
          <w:szCs w:val="24"/>
          <w:lang w:val="fr"/>
        </w:rPr>
        <w:t xml:space="preserve"> </w:t>
      </w:r>
      <w:r w:rsidR="00264CD4" w:rsidRPr="00264CD4">
        <w:rPr>
          <w:sz w:val="24"/>
          <w:szCs w:val="24"/>
          <w:lang w:val="fr"/>
        </w:rPr>
        <w:t>quantificateurs</w:t>
      </w:r>
      <w:r w:rsidRPr="00264CD4">
        <w:rPr>
          <w:sz w:val="24"/>
          <w:szCs w:val="24"/>
          <w:lang w:val="fr"/>
        </w:rPr>
        <w:t xml:space="preserve"> nécessitent une plus grande complexité. Une complexité qui peut montrer l’enfance et l’adolescence comme des agents vulnérables. Un terme utilisé pour corriger les inégalités, mais qui peut placer certaines institutions dans un certain état de contrôle. Quoi qu’il en soit, nous parlons aujourd’hui de situations à risque et, bien qu’elles soient pertinentes, les facteurs de protection gagnent en importance. *Bourdieu (1993), souligne que l’enfance et l’adolescence peuvent percevoir ce concept de risque comme responsable et/ou victime, une perspective que l’auteur qualifie de misérable. Pour Balsells (2003), le développement constant de la société exige un effort de conceptualisation des événements, d’être attentif aux effets de ceux-ci sur les enfants et les adolescents et leur éducation. Ces sujets sont </w:t>
      </w:r>
      <w:r w:rsidR="00264CD4" w:rsidRPr="00264CD4">
        <w:rPr>
          <w:sz w:val="24"/>
          <w:szCs w:val="24"/>
          <w:lang w:val="fr"/>
        </w:rPr>
        <w:t>les plus</w:t>
      </w:r>
      <w:r w:rsidRPr="00264CD4">
        <w:rPr>
          <w:sz w:val="24"/>
          <w:szCs w:val="24"/>
          <w:lang w:val="fr"/>
        </w:rPr>
        <w:t xml:space="preserve"> touchés par les changements socio-économiques et culturels car ils définissent leurs processus de développement psychosocial. Revenant à *Fryd et Silvia (2011), ils soulignent que c’est à partir de cette complexité et de cette singularité que </w:t>
      </w:r>
      <w:r w:rsidR="00264CD4" w:rsidRPr="00264CD4">
        <w:rPr>
          <w:sz w:val="24"/>
          <w:szCs w:val="24"/>
          <w:lang w:val="fr"/>
        </w:rPr>
        <w:t>l’éducateur peut</w:t>
      </w:r>
      <w:r w:rsidRPr="00264CD4">
        <w:rPr>
          <w:sz w:val="24"/>
          <w:szCs w:val="24"/>
          <w:lang w:val="fr"/>
        </w:rPr>
        <w:t xml:space="preserve"> nommer et arrêter d’étiqueter, un premier pas pour laisser le regard fixé sur le contrôle, la précarité, la </w:t>
      </w:r>
      <w:r w:rsidR="00264CD4" w:rsidRPr="00264CD4">
        <w:rPr>
          <w:sz w:val="24"/>
          <w:szCs w:val="24"/>
          <w:lang w:val="fr"/>
        </w:rPr>
        <w:t>stigmatisatio</w:t>
      </w:r>
      <w:r w:rsidR="00264CD4">
        <w:rPr>
          <w:sz w:val="24"/>
          <w:szCs w:val="24"/>
          <w:lang w:val="fr"/>
        </w:rPr>
        <w:t>n</w:t>
      </w:r>
      <w:r w:rsidR="00264CD4" w:rsidRPr="00264CD4">
        <w:rPr>
          <w:sz w:val="24"/>
          <w:szCs w:val="24"/>
          <w:lang w:val="fr"/>
        </w:rPr>
        <w:t>, l’expulsion</w:t>
      </w:r>
      <w:r w:rsidR="00A168FE" w:rsidRPr="00264CD4">
        <w:rPr>
          <w:sz w:val="24"/>
          <w:szCs w:val="24"/>
          <w:lang w:val="fr"/>
        </w:rPr>
        <w:t xml:space="preserve"> des systèmes éducatifs et la régulation de la participation. Lorsque l’équipe professionnelle perd ce regard, une conscience d’échec, d’inconfort qui limite la promotion de leur enfance et de leur adolescence, peut prendre le dessus. Par conséquent, il est nécessaire de ne pas perdre la perspective </w:t>
      </w:r>
      <w:r w:rsidR="00880897" w:rsidRPr="00264CD4">
        <w:rPr>
          <w:sz w:val="24"/>
          <w:szCs w:val="24"/>
          <w:lang w:val="fr"/>
        </w:rPr>
        <w:t xml:space="preserve"> </w:t>
      </w:r>
      <w:r w:rsidRPr="00264CD4">
        <w:rPr>
          <w:sz w:val="24"/>
          <w:szCs w:val="24"/>
          <w:lang w:val="fr"/>
        </w:rPr>
        <w:t xml:space="preserve"> de l’endroit où les enfances et les adolescents sont convoqués, ils doivent être capables de s’exprimer en dehors du pouvoir, mais la logique de l’adulte peut donner lieu à une ignorance activée, car ce sont les enfances et les adolescences qui ont beaucoup à dire. (Save the </w:t>
      </w:r>
      <w:proofErr w:type="spellStart"/>
      <w:r w:rsidRPr="00264CD4">
        <w:rPr>
          <w:sz w:val="24"/>
          <w:szCs w:val="24"/>
          <w:lang w:val="fr"/>
        </w:rPr>
        <w:t>Children</w:t>
      </w:r>
      <w:proofErr w:type="spellEnd"/>
      <w:r w:rsidRPr="00264CD4">
        <w:rPr>
          <w:sz w:val="24"/>
          <w:szCs w:val="24"/>
          <w:lang w:val="fr"/>
        </w:rPr>
        <w:t xml:space="preserve"> </w:t>
      </w:r>
      <w:proofErr w:type="spellStart"/>
      <w:r w:rsidRPr="00264CD4">
        <w:rPr>
          <w:sz w:val="24"/>
          <w:szCs w:val="24"/>
          <w:lang w:val="fr"/>
        </w:rPr>
        <w:t>Sweden</w:t>
      </w:r>
      <w:proofErr w:type="spellEnd"/>
      <w:r w:rsidRPr="00264CD4">
        <w:rPr>
          <w:sz w:val="24"/>
          <w:szCs w:val="24"/>
          <w:lang w:val="fr"/>
        </w:rPr>
        <w:t xml:space="preserve">, </w:t>
      </w:r>
      <w:r w:rsidR="00264CD4" w:rsidRPr="00264CD4">
        <w:rPr>
          <w:sz w:val="24"/>
          <w:szCs w:val="24"/>
          <w:lang w:val="fr"/>
        </w:rPr>
        <w:t>2004 :</w:t>
      </w:r>
      <w:r w:rsidRPr="00264CD4">
        <w:rPr>
          <w:sz w:val="24"/>
          <w:szCs w:val="24"/>
          <w:lang w:val="fr"/>
        </w:rPr>
        <w:t>64, cité par Fryd et Silva,2011).</w:t>
      </w:r>
    </w:p>
    <w:p w14:paraId="307BB6EB" w14:textId="77777777" w:rsidR="00073924" w:rsidRPr="00264CD4" w:rsidRDefault="004E20F0" w:rsidP="008B6D6D">
      <w:pPr>
        <w:ind w:left="1080"/>
        <w:rPr>
          <w:sz w:val="24"/>
          <w:szCs w:val="24"/>
          <w:lang w:val="es-ES_tradnl"/>
        </w:rPr>
      </w:pPr>
      <w:r w:rsidRPr="00264CD4">
        <w:rPr>
          <w:sz w:val="24"/>
          <w:szCs w:val="24"/>
          <w:lang w:val="es-ES_tradnl"/>
        </w:rPr>
        <w:t xml:space="preserve"> </w:t>
      </w:r>
    </w:p>
    <w:p w14:paraId="15251F41" w14:textId="3FFCEBCF" w:rsidR="00073924" w:rsidRPr="00951B61" w:rsidRDefault="00AF19B4" w:rsidP="008B6D6D">
      <w:pPr>
        <w:pStyle w:val="Ttulo2"/>
        <w:rPr>
          <w:lang w:val="es-ES_tradnl"/>
        </w:rPr>
      </w:pPr>
      <w:bookmarkStart w:id="8" w:name="_Toc138272513"/>
      <w:r w:rsidRPr="00951B61">
        <w:rPr>
          <w:lang w:val="fr"/>
        </w:rPr>
        <w:t>L’acte d’éduquer.</w:t>
      </w:r>
      <w:bookmarkEnd w:id="8"/>
    </w:p>
    <w:p w14:paraId="4C2CB7D6" w14:textId="3FD1E35B" w:rsidR="00073924" w:rsidRPr="00264CD4" w:rsidRDefault="004E20F0" w:rsidP="008B6D6D">
      <w:pPr>
        <w:ind w:left="360"/>
        <w:rPr>
          <w:sz w:val="24"/>
          <w:szCs w:val="24"/>
          <w:lang w:val="fr-FR"/>
        </w:rPr>
      </w:pPr>
      <w:r w:rsidRPr="00264CD4">
        <w:rPr>
          <w:sz w:val="24"/>
          <w:szCs w:val="24"/>
          <w:lang w:val="fr"/>
        </w:rPr>
        <w:t xml:space="preserve">Les systèmes de valeurs des gens montrent une perspective éthique et une identification. Une question qui est chargée </w:t>
      </w:r>
      <w:r w:rsidR="00264CD4" w:rsidRPr="00264CD4">
        <w:rPr>
          <w:sz w:val="24"/>
          <w:szCs w:val="24"/>
          <w:lang w:val="fr"/>
        </w:rPr>
        <w:t>de questions</w:t>
      </w:r>
      <w:r w:rsidR="00552CD5" w:rsidRPr="00264CD4">
        <w:rPr>
          <w:sz w:val="24"/>
          <w:szCs w:val="24"/>
          <w:lang w:val="fr"/>
        </w:rPr>
        <w:t>, parce qu’il y a une enquête explicite sur les origines. Selon *Meirieu (1988), pour se construire en tant que personne il faut connaître ses origines, pour se différencier il faut construire sa propre altérité ; Ignorer ces principes, c’est tomber dans la soumission au pouvoir de l’autre et à sa volonté. Il y a un danger de tomber dans les effets d’une mauvaise pratique où les enfances et les adolescents sont</w:t>
      </w:r>
      <w:r w:rsidRPr="00264CD4">
        <w:rPr>
          <w:sz w:val="24"/>
          <w:szCs w:val="24"/>
          <w:lang w:val="fr"/>
        </w:rPr>
        <w:t xml:space="preserve"> entraînés dans </w:t>
      </w:r>
      <w:r w:rsidR="00264CD4" w:rsidRPr="00264CD4">
        <w:rPr>
          <w:sz w:val="24"/>
          <w:szCs w:val="24"/>
          <w:lang w:val="fr"/>
        </w:rPr>
        <w:t>les volontés</w:t>
      </w:r>
      <w:r w:rsidRPr="00264CD4">
        <w:rPr>
          <w:sz w:val="24"/>
          <w:szCs w:val="24"/>
          <w:lang w:val="fr"/>
        </w:rPr>
        <w:t xml:space="preserve"> de leurs éducateurs </w:t>
      </w:r>
      <w:r w:rsidR="00552CD5" w:rsidRPr="00264CD4">
        <w:rPr>
          <w:sz w:val="24"/>
          <w:szCs w:val="24"/>
          <w:lang w:val="fr"/>
        </w:rPr>
        <w:t xml:space="preserve"> </w:t>
      </w:r>
      <w:r w:rsidRPr="00264CD4">
        <w:rPr>
          <w:sz w:val="24"/>
          <w:szCs w:val="24"/>
          <w:lang w:val="fr"/>
        </w:rPr>
        <w:t xml:space="preserve"> sociaux ou d’assumer comme leur propre pratique étrangère, comme  </w:t>
      </w:r>
      <w:r w:rsidR="00CE1827" w:rsidRPr="00264CD4">
        <w:rPr>
          <w:sz w:val="24"/>
          <w:szCs w:val="24"/>
          <w:lang w:val="fr"/>
        </w:rPr>
        <w:t xml:space="preserve"> </w:t>
      </w:r>
      <w:r w:rsidR="00552CD5" w:rsidRPr="00264CD4">
        <w:rPr>
          <w:sz w:val="24"/>
          <w:szCs w:val="24"/>
          <w:lang w:val="fr"/>
        </w:rPr>
        <w:t>dans</w:t>
      </w:r>
      <w:r w:rsidRPr="00264CD4">
        <w:rPr>
          <w:sz w:val="24"/>
          <w:szCs w:val="24"/>
          <w:lang w:val="fr"/>
        </w:rPr>
        <w:t xml:space="preserve"> </w:t>
      </w:r>
      <w:r w:rsidR="00CE1827" w:rsidRPr="00264CD4">
        <w:rPr>
          <w:sz w:val="24"/>
          <w:szCs w:val="24"/>
          <w:lang w:val="fr"/>
        </w:rPr>
        <w:t xml:space="preserve">les cas de Frankenstein * Pygmalium ou * Gepeto (* Meirieu, 1988). Le désir, comme le souligne *Meirieu (1988), serait que ces enfances et adolescents reconnaissent les éducateurs comme tels et non comme leurs maîtres et seigneurs. Les éducateurs et les éducateurs </w:t>
      </w:r>
      <w:r w:rsidR="00B94792" w:rsidRPr="00264CD4">
        <w:rPr>
          <w:sz w:val="24"/>
          <w:szCs w:val="24"/>
          <w:lang w:val="fr"/>
        </w:rPr>
        <w:t xml:space="preserve"> </w:t>
      </w:r>
      <w:r w:rsidRPr="00264CD4">
        <w:rPr>
          <w:sz w:val="24"/>
          <w:szCs w:val="24"/>
          <w:lang w:val="fr"/>
        </w:rPr>
        <w:t xml:space="preserve"> sociaux doivent </w:t>
      </w:r>
      <w:r w:rsidR="00CE1827" w:rsidRPr="00264CD4">
        <w:rPr>
          <w:sz w:val="24"/>
          <w:szCs w:val="24"/>
          <w:lang w:val="fr"/>
        </w:rPr>
        <w:t xml:space="preserve"> </w:t>
      </w:r>
      <w:r w:rsidRPr="00264CD4">
        <w:rPr>
          <w:sz w:val="24"/>
          <w:szCs w:val="24"/>
          <w:lang w:val="fr"/>
        </w:rPr>
        <w:t xml:space="preserve"> assumer le risque d’accepter la </w:t>
      </w:r>
      <w:r w:rsidR="00CE1827" w:rsidRPr="00264CD4">
        <w:rPr>
          <w:sz w:val="24"/>
          <w:szCs w:val="24"/>
          <w:lang w:val="fr"/>
        </w:rPr>
        <w:t xml:space="preserve">liberté de l’autre comme garant de s’autoriser, il est de leur responsabilité que les adhésions soient libres comme Freud (1921) souligne que nier cette réalité, c’est éviter sa complexité et le conflit qu’elle génère, avec la négation le professionnel est dissocié ne pas assumer son existence sans en avoir conscience    la présente loi. Pour Gonzalo (2013), </w:t>
      </w:r>
      <w:r w:rsidR="00B94792" w:rsidRPr="00264CD4">
        <w:rPr>
          <w:sz w:val="24"/>
          <w:szCs w:val="24"/>
          <w:lang w:val="fr"/>
        </w:rPr>
        <w:t xml:space="preserve">les éducateurs sociaux </w:t>
      </w:r>
      <w:r w:rsidRPr="00264CD4">
        <w:rPr>
          <w:sz w:val="24"/>
          <w:szCs w:val="24"/>
          <w:lang w:val="fr"/>
        </w:rPr>
        <w:t>n’ont pas à remodeler la relation de la figure de l’attachement des enfants et des adolescents à leurs référents primaires, mais s’ils construisent un espace de compensation où ces personnes sûres et confiantes peuvent être trouvées, ainsi avec ce lien la résilience peut être favorisée. Comme le montrent Cantero et Lafuente (2010), un enfant ou un adolescent avec une figure référentielle de saisie accessible, coopérative et affectueuse peut être un générateur d’une image positiviste et avec des compétences à estimer.</w:t>
      </w:r>
    </w:p>
    <w:p w14:paraId="6A95618F" w14:textId="77777777" w:rsidR="00073924" w:rsidRPr="00264CD4" w:rsidRDefault="004E20F0" w:rsidP="008B6D6D">
      <w:pPr>
        <w:ind w:left="1080"/>
        <w:rPr>
          <w:sz w:val="24"/>
          <w:szCs w:val="24"/>
          <w:lang w:val="fr-FR"/>
        </w:rPr>
      </w:pPr>
      <w:r w:rsidRPr="00264CD4">
        <w:rPr>
          <w:sz w:val="24"/>
          <w:szCs w:val="24"/>
          <w:lang w:val="fr-FR"/>
        </w:rPr>
        <w:t xml:space="preserve"> </w:t>
      </w:r>
    </w:p>
    <w:p w14:paraId="7FCC9C76" w14:textId="2248E582" w:rsidR="00073924" w:rsidRPr="00264CD4" w:rsidRDefault="004E20F0" w:rsidP="008B6D6D">
      <w:pPr>
        <w:pStyle w:val="Ttulo2"/>
        <w:rPr>
          <w:lang w:val="fr-FR"/>
        </w:rPr>
      </w:pPr>
      <w:bookmarkStart w:id="9" w:name="_Toc138272514"/>
      <w:r w:rsidRPr="00951B61">
        <w:rPr>
          <w:lang w:val="fr"/>
        </w:rPr>
        <w:t>L’équipe éducative et ses sources d’inconfort</w:t>
      </w:r>
      <w:bookmarkEnd w:id="9"/>
      <w:r w:rsidR="00DF26E8">
        <w:rPr>
          <w:lang w:val="fr"/>
        </w:rPr>
        <w:t>.</w:t>
      </w:r>
    </w:p>
    <w:p w14:paraId="679B6230" w14:textId="3B4BCD5D" w:rsidR="00073924" w:rsidRPr="00264CD4" w:rsidRDefault="004E20F0" w:rsidP="008B6D6D">
      <w:pPr>
        <w:ind w:left="360"/>
        <w:rPr>
          <w:sz w:val="24"/>
          <w:szCs w:val="24"/>
          <w:lang w:val="fr-FR"/>
        </w:rPr>
      </w:pPr>
      <w:r w:rsidRPr="00951B61">
        <w:rPr>
          <w:sz w:val="24"/>
          <w:szCs w:val="24"/>
          <w:lang w:val="fr"/>
        </w:rPr>
        <w:t xml:space="preserve">Selon </w:t>
      </w:r>
      <w:proofErr w:type="spellStart"/>
      <w:r w:rsidRPr="00951B61">
        <w:rPr>
          <w:sz w:val="24"/>
          <w:szCs w:val="24"/>
          <w:lang w:val="fr"/>
        </w:rPr>
        <w:t>Núñez</w:t>
      </w:r>
      <w:proofErr w:type="spellEnd"/>
      <w:r w:rsidRPr="00951B61">
        <w:rPr>
          <w:sz w:val="24"/>
          <w:szCs w:val="24"/>
          <w:lang w:val="fr"/>
        </w:rPr>
        <w:t xml:space="preserve"> et al. (2010), la tâche socio-éducative des équipes est marquée par une volatilité des professionnels et un manque de permanence, une réalité qui se justifie par diverses raisons qui estiment qu’il faut savoir y faire face en dehors de la plainte, car cela conditionne la qualité du travail de</w:t>
      </w:r>
      <w:r w:rsidR="00CB7B2B">
        <w:rPr>
          <w:sz w:val="24"/>
          <w:szCs w:val="24"/>
          <w:lang w:val="fr"/>
        </w:rPr>
        <w:t>l’équipe</w:t>
      </w:r>
      <w:r w:rsidR="00CB7B2B" w:rsidRPr="00951B61">
        <w:rPr>
          <w:sz w:val="24"/>
          <w:szCs w:val="24"/>
          <w:lang w:val="fr"/>
        </w:rPr>
        <w:t xml:space="preserve">. Ces auteurs soutiennent que l’instabilité de l’équipe suppose un affaiblissement de sa production et en même temps un vide du discours car elle marque des distances entre les idées, les critères et les finalités inclus dans le projet de l’institution par rapport à la pratique professionnelle exercée. Mendel (2011, citant Lis, (2009), souligne qu’à notre époque, les éducateurs sociaux traversent une époque où les logiques néolibérales </w:t>
      </w:r>
      <w:r w:rsidR="00C05891">
        <w:rPr>
          <w:sz w:val="24"/>
          <w:szCs w:val="24"/>
          <w:lang w:val="fr"/>
        </w:rPr>
        <w:t xml:space="preserve"> </w:t>
      </w:r>
      <w:r w:rsidRPr="00951B61">
        <w:rPr>
          <w:sz w:val="24"/>
          <w:szCs w:val="24"/>
          <w:lang w:val="fr"/>
        </w:rPr>
        <w:t>embrassent « tout peut être fait ». Ainsi, les affectations institutionnelles vont souvent au-delà de leurs propres fonctions (telles que l’assistance, le contrôle et la pratique clinique), générant un degré élevé d’inconfort envers les institutions et le travail d’équipe.  Mendel (2011 citant Frigeiro et Poggi 2004) souligne que c’est avec la pédagogie que l’équipe peut guider ses missions institutionnelles. Un modèle pédagogique qui aide à interpréter au sein d’une culture institutionnelle claire, car une culture sans référents et arbitraire ne ferait que régler le problème.  La culture institutionnelle ne devrait pas avoir pour fonction de combler les lacunes avec de nouveaux protocoles, car elle limiterait les critères et la pluralité de l’équipe</w:t>
      </w:r>
      <w:r w:rsidR="006660B3" w:rsidRPr="00951B61">
        <w:rPr>
          <w:sz w:val="24"/>
          <w:szCs w:val="24"/>
          <w:lang w:val="fr"/>
        </w:rPr>
        <w:t>.  C’est à partir de cette pluralité, celle de l’équipe, que la culture institutionnelle peut être présente. Mendel (2011) citant Duschatzky, Birgin (2001), souligne qu’il faut éviter d’être figé dans des contingences, des urgences, car le regard des éducateurs sociaux doit se situer dans la globalité. C’est à partir de cet endroit que l’équipe peut s’interroger sur ce qui est fait et pourquoi cela se fait et ne pas rester figée</w:t>
      </w:r>
      <w:r w:rsidR="006660B3">
        <w:rPr>
          <w:sz w:val="24"/>
          <w:szCs w:val="24"/>
          <w:lang w:val="fr"/>
        </w:rPr>
        <w:t xml:space="preserve"> </w:t>
      </w:r>
      <w:r w:rsidRPr="00951B61">
        <w:rPr>
          <w:sz w:val="24"/>
          <w:szCs w:val="24"/>
          <w:lang w:val="fr"/>
        </w:rPr>
        <w:t>dans des interprétations subjectives. Comme le souligne Sánchez (2007), il existe un risque d’être situé dans des lieux de patriarcat et de logiques technocratiques.</w:t>
      </w:r>
    </w:p>
    <w:p w14:paraId="4F12A713" w14:textId="77777777" w:rsidR="00073924" w:rsidRPr="00264CD4" w:rsidRDefault="004E20F0" w:rsidP="008B6D6D">
      <w:pPr>
        <w:ind w:left="360"/>
        <w:rPr>
          <w:sz w:val="24"/>
          <w:szCs w:val="24"/>
          <w:lang w:val="fr-FR"/>
        </w:rPr>
      </w:pPr>
      <w:r w:rsidRPr="00264CD4">
        <w:rPr>
          <w:sz w:val="24"/>
          <w:szCs w:val="24"/>
          <w:lang w:val="fr-FR"/>
        </w:rPr>
        <w:t xml:space="preserve"> </w:t>
      </w:r>
    </w:p>
    <w:p w14:paraId="19A0635D" w14:textId="57A2F975" w:rsidR="00073924" w:rsidRPr="00264CD4" w:rsidRDefault="004E20F0" w:rsidP="008B6D6D">
      <w:pPr>
        <w:pStyle w:val="Ttulo2"/>
        <w:rPr>
          <w:lang w:val="fr-FR"/>
        </w:rPr>
      </w:pPr>
      <w:bookmarkStart w:id="10" w:name="_Toc138272515"/>
      <w:r w:rsidRPr="00951B61">
        <w:rPr>
          <w:lang w:val="fr"/>
        </w:rPr>
        <w:t>L’éthique du professionnel, ce qui est bon pour l’autre</w:t>
      </w:r>
      <w:bookmarkEnd w:id="10"/>
      <w:r w:rsidR="00DF26E8">
        <w:rPr>
          <w:lang w:val="fr"/>
        </w:rPr>
        <w:t>.</w:t>
      </w:r>
    </w:p>
    <w:p w14:paraId="3910A9FF" w14:textId="43575EE0" w:rsidR="00073924" w:rsidRPr="00264CD4" w:rsidRDefault="004E20F0" w:rsidP="008B6D6D">
      <w:pPr>
        <w:ind w:left="360"/>
        <w:rPr>
          <w:sz w:val="24"/>
          <w:szCs w:val="24"/>
          <w:lang w:val="fr-FR"/>
        </w:rPr>
      </w:pPr>
      <w:r w:rsidRPr="00264CD4">
        <w:rPr>
          <w:sz w:val="24"/>
          <w:szCs w:val="24"/>
          <w:lang w:val="fr"/>
        </w:rPr>
        <w:t xml:space="preserve">Selon Habermas (2001, p. 13-14), il nous dit que la morale a à voir avec ce qui est juste et l’éthique ce qui est bon, en ce sens la morale </w:t>
      </w:r>
      <w:r w:rsidR="00CD6629" w:rsidRPr="00264CD4">
        <w:rPr>
          <w:sz w:val="24"/>
          <w:szCs w:val="24"/>
          <w:lang w:val="fr"/>
        </w:rPr>
        <w:t>traite de la résolution équitable et impartiale des gens, ce qui est bon est bon pour</w:t>
      </w:r>
      <w:r w:rsidRPr="00264CD4">
        <w:rPr>
          <w:sz w:val="24"/>
          <w:szCs w:val="24"/>
          <w:lang w:val="fr"/>
        </w:rPr>
        <w:t xml:space="preserve"> tous. Au lieu de cela, l’éthique envisage les différentes façons d’être bon et leur complexité. Vilar (2011), souligne que si la justice oblige à respecter des règles pour rendre possible </w:t>
      </w:r>
      <w:r w:rsidR="00CD6629" w:rsidRPr="00264CD4">
        <w:rPr>
          <w:sz w:val="24"/>
          <w:szCs w:val="24"/>
          <w:lang w:val="fr"/>
        </w:rPr>
        <w:t xml:space="preserve"> </w:t>
      </w:r>
      <w:r w:rsidRPr="00264CD4">
        <w:rPr>
          <w:sz w:val="24"/>
          <w:szCs w:val="24"/>
          <w:lang w:val="fr"/>
        </w:rPr>
        <w:t xml:space="preserve"> </w:t>
      </w:r>
      <w:r w:rsidR="00CD6629" w:rsidRPr="00264CD4">
        <w:rPr>
          <w:sz w:val="24"/>
          <w:szCs w:val="24"/>
          <w:lang w:val="fr"/>
        </w:rPr>
        <w:t xml:space="preserve">l’autonomie des personnes, c’est parce qu’elles ont la liberté de choisir le bon mode de vie qu’elles veulent vivre. L’auteur </w:t>
      </w:r>
      <w:r w:rsidR="00264CD4" w:rsidRPr="00264CD4">
        <w:rPr>
          <w:sz w:val="24"/>
          <w:szCs w:val="24"/>
          <w:lang w:val="fr"/>
        </w:rPr>
        <w:t>rappelle que</w:t>
      </w:r>
      <w:r w:rsidRPr="00264CD4">
        <w:rPr>
          <w:sz w:val="24"/>
          <w:szCs w:val="24"/>
          <w:lang w:val="fr"/>
        </w:rPr>
        <w:t xml:space="preserve"> le sens moral </w:t>
      </w:r>
      <w:r w:rsidR="009A5ACF" w:rsidRPr="00264CD4">
        <w:rPr>
          <w:sz w:val="24"/>
          <w:szCs w:val="24"/>
          <w:lang w:val="fr"/>
        </w:rPr>
        <w:t xml:space="preserve">donne </w:t>
      </w:r>
      <w:r w:rsidRPr="00264CD4">
        <w:rPr>
          <w:sz w:val="24"/>
          <w:szCs w:val="24"/>
          <w:lang w:val="fr"/>
        </w:rPr>
        <w:t xml:space="preserve">du sens à la tâche, que leurs valeurs les guident dans la pratique et que leur vocation politique les place dans la lutte contre les inégalités sociales et le respect des droits fondamentaux. Mais ces postulats peuvent perdre leur sens </w:t>
      </w:r>
      <w:r w:rsidR="00264CD4" w:rsidRPr="00264CD4">
        <w:rPr>
          <w:sz w:val="24"/>
          <w:szCs w:val="24"/>
          <w:lang w:val="fr"/>
        </w:rPr>
        <w:t>si l’on</w:t>
      </w:r>
      <w:r w:rsidRPr="00264CD4">
        <w:rPr>
          <w:sz w:val="24"/>
          <w:szCs w:val="24"/>
          <w:lang w:val="fr"/>
        </w:rPr>
        <w:t xml:space="preserve"> ne traite pas en profondeur de sa propre identité, de l’image que l’on a de soi, de qui on est, de ce qu’on peut offrir et de ce qui les engage. Vilar (2011), souligne que l’identification de la profession socio-éducative par domaines peut entraîner un évitement de sa propre identification, une faiblesse avant la mission et par conséquent il est nécessaire de dépasser le débat traditionnel des domaines et des protocoles </w:t>
      </w:r>
      <w:r w:rsidR="00C17911" w:rsidRPr="00264CD4">
        <w:rPr>
          <w:sz w:val="24"/>
          <w:szCs w:val="24"/>
          <w:lang w:val="fr"/>
        </w:rPr>
        <w:t xml:space="preserve"> </w:t>
      </w:r>
      <w:r w:rsidRPr="00264CD4">
        <w:rPr>
          <w:sz w:val="24"/>
          <w:szCs w:val="24"/>
          <w:lang w:val="fr"/>
        </w:rPr>
        <w:t xml:space="preserve"> </w:t>
      </w:r>
      <w:r w:rsidR="00C17911" w:rsidRPr="00264CD4">
        <w:rPr>
          <w:sz w:val="24"/>
          <w:szCs w:val="24"/>
          <w:lang w:val="fr"/>
        </w:rPr>
        <w:t>d’action car nous sommes confrontés à un professionnalisme avec un haut degré de complexité. Pour Canimas (2011), lorsque l’histoire, la tradition ou les lois ont été construites dans une perspective moralisatrice, cela peut apporter des réponses et des justifications soutenues par des critères mal élaborés, sans fondements à contraster. Il ne vaut pas la peine de dire que cela est fait parce que cela a toujours été fait de cette façon ou parce que la loi le dit, il est nécessaire d’élaborer une réflexion rationnelle et profonde sur les normes morales, c’est une exigence éthique de contraster les déclarations simplistes qui sont basées sur une erreur légaliste.</w:t>
      </w:r>
    </w:p>
    <w:p w14:paraId="4F5672DA" w14:textId="77777777" w:rsidR="00073924" w:rsidRPr="00264CD4" w:rsidRDefault="004E20F0" w:rsidP="008B6D6D">
      <w:pPr>
        <w:ind w:left="360"/>
        <w:rPr>
          <w:sz w:val="24"/>
          <w:szCs w:val="24"/>
          <w:lang w:val="fr-FR"/>
        </w:rPr>
      </w:pPr>
      <w:r w:rsidRPr="00264CD4">
        <w:rPr>
          <w:sz w:val="24"/>
          <w:szCs w:val="24"/>
          <w:lang w:val="fr-FR"/>
        </w:rPr>
        <w:t xml:space="preserve"> </w:t>
      </w:r>
    </w:p>
    <w:p w14:paraId="4280FF85" w14:textId="07A81E67" w:rsidR="00073924" w:rsidRPr="00951B61" w:rsidRDefault="004E20F0" w:rsidP="008B6D6D">
      <w:pPr>
        <w:pStyle w:val="Ttulo2"/>
        <w:rPr>
          <w:lang w:val="es-ES_tradnl"/>
        </w:rPr>
      </w:pPr>
      <w:bookmarkStart w:id="11" w:name="_Toc138272516"/>
      <w:r w:rsidRPr="00951B61">
        <w:rPr>
          <w:lang w:val="fr"/>
        </w:rPr>
        <w:t>La métaphore du corps</w:t>
      </w:r>
      <w:bookmarkEnd w:id="11"/>
      <w:r w:rsidR="00DF26E8">
        <w:rPr>
          <w:lang w:val="fr"/>
        </w:rPr>
        <w:t>.</w:t>
      </w:r>
    </w:p>
    <w:p w14:paraId="69D7617D" w14:textId="319E49C1" w:rsidR="00073924" w:rsidRPr="00264CD4" w:rsidRDefault="004E20F0" w:rsidP="003702EE">
      <w:pPr>
        <w:ind w:left="360"/>
        <w:rPr>
          <w:sz w:val="24"/>
          <w:szCs w:val="24"/>
          <w:lang w:val="fr-FR"/>
        </w:rPr>
      </w:pPr>
      <w:proofErr w:type="spellStart"/>
      <w:r w:rsidRPr="00264CD4">
        <w:rPr>
          <w:sz w:val="24"/>
          <w:szCs w:val="24"/>
          <w:lang w:val="fr"/>
        </w:rPr>
        <w:t>Planella</w:t>
      </w:r>
      <w:proofErr w:type="spellEnd"/>
      <w:r w:rsidRPr="00264CD4">
        <w:rPr>
          <w:sz w:val="24"/>
          <w:szCs w:val="24"/>
          <w:lang w:val="fr"/>
        </w:rPr>
        <w:t xml:space="preserve"> (2011, citant </w:t>
      </w:r>
      <w:proofErr w:type="spellStart"/>
      <w:r w:rsidRPr="00264CD4">
        <w:rPr>
          <w:sz w:val="24"/>
          <w:szCs w:val="24"/>
          <w:lang w:val="fr"/>
        </w:rPr>
        <w:t>Bromo</w:t>
      </w:r>
      <w:proofErr w:type="spellEnd"/>
      <w:r w:rsidRPr="00264CD4">
        <w:rPr>
          <w:sz w:val="24"/>
          <w:szCs w:val="24"/>
          <w:lang w:val="fr"/>
        </w:rPr>
        <w:t xml:space="preserve"> 2001) souligne que l’une des exigences du capitalisme de notre temps est d’avoir des corps efficaces, d’avoir des corps productifs. </w:t>
      </w:r>
      <w:proofErr w:type="spellStart"/>
      <w:r w:rsidRPr="00264CD4">
        <w:rPr>
          <w:sz w:val="24"/>
          <w:szCs w:val="24"/>
          <w:lang w:val="fr"/>
        </w:rPr>
        <w:t>Planella</w:t>
      </w:r>
      <w:proofErr w:type="spellEnd"/>
      <w:r w:rsidRPr="00264CD4">
        <w:rPr>
          <w:sz w:val="24"/>
          <w:szCs w:val="24"/>
          <w:lang w:val="fr"/>
        </w:rPr>
        <w:t xml:space="preserve"> (2011) souligne que lorsque cette efficacité et cette production ne </w:t>
      </w:r>
      <w:r w:rsidR="005F3B93" w:rsidRPr="00264CD4">
        <w:rPr>
          <w:sz w:val="24"/>
          <w:szCs w:val="24"/>
          <w:lang w:val="fr"/>
        </w:rPr>
        <w:t>sont</w:t>
      </w:r>
      <w:r w:rsidRPr="00264CD4">
        <w:rPr>
          <w:sz w:val="24"/>
          <w:szCs w:val="24"/>
          <w:lang w:val="fr"/>
        </w:rPr>
        <w:t xml:space="preserve"> </w:t>
      </w:r>
      <w:proofErr w:type="gramStart"/>
      <w:r w:rsidRPr="00264CD4">
        <w:rPr>
          <w:sz w:val="24"/>
          <w:szCs w:val="24"/>
          <w:lang w:val="fr"/>
        </w:rPr>
        <w:t xml:space="preserve">pas </w:t>
      </w:r>
      <w:r w:rsidR="005F3B93" w:rsidRPr="00264CD4">
        <w:rPr>
          <w:sz w:val="24"/>
          <w:szCs w:val="24"/>
          <w:lang w:val="fr"/>
        </w:rPr>
        <w:t xml:space="preserve"> comme</w:t>
      </w:r>
      <w:proofErr w:type="gramEnd"/>
      <w:r w:rsidR="005F3B93" w:rsidRPr="00264CD4">
        <w:rPr>
          <w:sz w:val="24"/>
          <w:szCs w:val="24"/>
          <w:lang w:val="fr"/>
        </w:rPr>
        <w:t xml:space="preserve"> prévu, le corps reste brisé, gâté, jeté et séparé des</w:t>
      </w:r>
      <w:r w:rsidR="0061357B" w:rsidRPr="00264CD4">
        <w:rPr>
          <w:sz w:val="24"/>
          <w:szCs w:val="24"/>
          <w:lang w:val="fr"/>
        </w:rPr>
        <w:t>autres</w:t>
      </w:r>
      <w:r w:rsidRPr="00264CD4">
        <w:rPr>
          <w:sz w:val="24"/>
          <w:szCs w:val="24"/>
          <w:lang w:val="fr"/>
        </w:rPr>
        <w:t xml:space="preserve"> corps vers des endroits improductifs et marginaux. Dans cet amalgame de corps symboliques, la pédagogie du corps et la manière d’éduquer, le récit, la fonction de transmission par rapport au corps et à sa trajectoire vitale sont travaillés. Avec la pédagogie narrative, il est possible d’intervenir entre les corps et </w:t>
      </w:r>
      <w:r w:rsidR="006A112F" w:rsidRPr="00264CD4">
        <w:rPr>
          <w:sz w:val="24"/>
          <w:szCs w:val="24"/>
          <w:lang w:val="fr"/>
        </w:rPr>
        <w:t xml:space="preserve">le monde </w:t>
      </w:r>
      <w:r w:rsidRPr="00264CD4">
        <w:rPr>
          <w:sz w:val="24"/>
          <w:szCs w:val="24"/>
          <w:lang w:val="fr"/>
        </w:rPr>
        <w:t xml:space="preserve">qui </w:t>
      </w:r>
      <w:r w:rsidR="00264CD4" w:rsidRPr="00264CD4">
        <w:rPr>
          <w:sz w:val="24"/>
          <w:szCs w:val="24"/>
          <w:lang w:val="fr"/>
        </w:rPr>
        <w:t>les entoure</w:t>
      </w:r>
      <w:r w:rsidRPr="00264CD4">
        <w:rPr>
          <w:sz w:val="24"/>
          <w:szCs w:val="24"/>
          <w:lang w:val="fr"/>
        </w:rPr>
        <w:t xml:space="preserve"> afin qu’ils entrent en contact en leur proposant des canaux de dépression </w:t>
      </w:r>
      <w:r w:rsidR="00264CD4" w:rsidRPr="00264CD4">
        <w:rPr>
          <w:sz w:val="24"/>
          <w:szCs w:val="24"/>
          <w:lang w:val="fr"/>
        </w:rPr>
        <w:t>afin qu’ils</w:t>
      </w:r>
      <w:r w:rsidRPr="00264CD4">
        <w:rPr>
          <w:sz w:val="24"/>
          <w:szCs w:val="24"/>
          <w:lang w:val="fr"/>
        </w:rPr>
        <w:t xml:space="preserve"> puissent être confrontés à des discours homogènes. L’auteur souligne que les éducateurs et les éducateurs sociaux qui travaillent avec les enfants et les adolescents viennent avec leur propre projection et expérience </w:t>
      </w:r>
      <w:r w:rsidR="00113FD1" w:rsidRPr="00264CD4">
        <w:rPr>
          <w:sz w:val="24"/>
          <w:szCs w:val="24"/>
          <w:lang w:val="fr"/>
        </w:rPr>
        <w:t>corporelle</w:t>
      </w:r>
      <w:r w:rsidRPr="00264CD4">
        <w:rPr>
          <w:sz w:val="24"/>
          <w:szCs w:val="24"/>
          <w:lang w:val="fr"/>
        </w:rPr>
        <w:t xml:space="preserve">, cette réalité </w:t>
      </w:r>
      <w:r w:rsidR="00113FD1" w:rsidRPr="00264CD4">
        <w:rPr>
          <w:sz w:val="24"/>
          <w:szCs w:val="24"/>
          <w:lang w:val="fr"/>
        </w:rPr>
        <w:t>doit être au centre</w:t>
      </w:r>
      <w:r w:rsidRPr="00264CD4">
        <w:rPr>
          <w:sz w:val="24"/>
          <w:szCs w:val="24"/>
          <w:lang w:val="fr"/>
        </w:rPr>
        <w:t xml:space="preserve"> </w:t>
      </w:r>
      <w:r w:rsidR="00264CD4" w:rsidRPr="00264CD4">
        <w:rPr>
          <w:sz w:val="24"/>
          <w:szCs w:val="24"/>
          <w:lang w:val="fr"/>
        </w:rPr>
        <w:t>de leur</w:t>
      </w:r>
      <w:r w:rsidRPr="00264CD4">
        <w:rPr>
          <w:sz w:val="24"/>
          <w:szCs w:val="24"/>
          <w:lang w:val="fr"/>
        </w:rPr>
        <w:t xml:space="preserve"> action éducative, et s’éduquer pour éviter de tomber dans la fabrication de corps à la carte, une fabrication qui rend impossible de les connaître et de les ressentir. Pour Planella (2011), il n’est pas facile de maintenir le symbolisme du corps comme lieu de rencontre, car il peut toujours être susceptible de devenir un promoteur de l’ordre et de la discipline.</w:t>
      </w:r>
    </w:p>
    <w:p w14:paraId="06C3DFE4" w14:textId="77777777" w:rsidR="00073924" w:rsidRPr="00264CD4" w:rsidRDefault="004E20F0">
      <w:pPr>
        <w:ind w:left="360"/>
        <w:rPr>
          <w:sz w:val="24"/>
          <w:szCs w:val="24"/>
          <w:lang w:val="fr-FR"/>
        </w:rPr>
      </w:pPr>
      <w:r w:rsidRPr="00264CD4">
        <w:rPr>
          <w:sz w:val="24"/>
          <w:szCs w:val="24"/>
          <w:lang w:val="fr-FR"/>
        </w:rPr>
        <w:t xml:space="preserve"> </w:t>
      </w:r>
    </w:p>
    <w:p w14:paraId="2370DB63" w14:textId="4692C54E" w:rsidR="00073924" w:rsidRPr="00264CD4" w:rsidRDefault="004E20F0" w:rsidP="008B6D6D">
      <w:pPr>
        <w:pStyle w:val="Ttulo2"/>
        <w:rPr>
          <w:lang w:val="fr-FR"/>
        </w:rPr>
      </w:pPr>
      <w:bookmarkStart w:id="12" w:name="_Toc138272517"/>
      <w:r w:rsidRPr="00951B61">
        <w:rPr>
          <w:lang w:val="fr"/>
        </w:rPr>
        <w:t>La norme en tant que produit du consensus</w:t>
      </w:r>
      <w:bookmarkEnd w:id="12"/>
      <w:r w:rsidR="00DF26E8">
        <w:rPr>
          <w:lang w:val="fr"/>
        </w:rPr>
        <w:t>.</w:t>
      </w:r>
    </w:p>
    <w:p w14:paraId="3B9D293A" w14:textId="7A084F96" w:rsidR="00073924" w:rsidRPr="00264CD4" w:rsidRDefault="004E20F0" w:rsidP="008B6D6D">
      <w:pPr>
        <w:ind w:left="360"/>
        <w:rPr>
          <w:sz w:val="24"/>
          <w:szCs w:val="24"/>
          <w:lang w:val="fr-FR"/>
        </w:rPr>
      </w:pPr>
      <w:r w:rsidRPr="00264CD4">
        <w:rPr>
          <w:sz w:val="24"/>
          <w:szCs w:val="24"/>
          <w:lang w:val="fr"/>
        </w:rPr>
        <w:t>La norme dans une CRAE peut concentrer toute la tâche éducative, réguler le rythme de l’institution, les processus éducatifs et ses discours pour la soutenir, soustraire une petite marge pour ce qui n’est pas prévu. Avec le respect prévu de la réglementation, l’équipe éducative peut avoir plus ou moins d’autonomie et de créativité. Comme le souligne Solé (2014), la perspective institutionnelle peut affirmer que le respect des règles est l’un des piliers de l’institution qui marque une limite et une logique rationnelle, mais ceux-ci et leurs accords réglementaires au fil du temps peuvent être neutralisés s’ils sont appliqués arbitrairement sans tenir compte de leur finalité pédagogique.  Dans cette ligne, *Frigeiro et *Poggi (1992), soulignent que ce sont les lois et les normes qui ont pour but de rendre les comportements prévisibles, une façon de se placer devant quelque chose d’incertain à partir d’un lieu de certitudes. Ce principe ne devrait pas être souhaitable, car il laisse l’interrogatoire éteint et enregistre la connaissance de la norme et de ses effets sanctionnateurs comme les seuls agents de la loi.</w:t>
      </w:r>
    </w:p>
    <w:p w14:paraId="17435BC2" w14:textId="6795696E" w:rsidR="00073924" w:rsidRPr="00264CD4" w:rsidRDefault="004E20F0" w:rsidP="008B6D6D">
      <w:pPr>
        <w:ind w:left="360"/>
        <w:rPr>
          <w:sz w:val="24"/>
          <w:szCs w:val="24"/>
          <w:lang w:val="fr-FR"/>
        </w:rPr>
      </w:pPr>
      <w:r w:rsidRPr="00264CD4">
        <w:rPr>
          <w:sz w:val="24"/>
          <w:szCs w:val="24"/>
          <w:lang w:val="fr"/>
        </w:rPr>
        <w:t xml:space="preserve">Revenant à </w:t>
      </w:r>
      <w:proofErr w:type="spellStart"/>
      <w:r w:rsidRPr="00264CD4">
        <w:rPr>
          <w:sz w:val="24"/>
          <w:szCs w:val="24"/>
          <w:lang w:val="fr"/>
        </w:rPr>
        <w:t>Solé</w:t>
      </w:r>
      <w:proofErr w:type="spellEnd"/>
      <w:r w:rsidRPr="00264CD4">
        <w:rPr>
          <w:sz w:val="24"/>
          <w:szCs w:val="24"/>
          <w:lang w:val="fr"/>
        </w:rPr>
        <w:t xml:space="preserve"> (2014), il souligne que lorsque la réglementation est appliquée de manière excessive, les enfants et les adolescents ne peuvent pas assumer leurs responsabilités en se conformant aux ordres par obligation. </w:t>
      </w:r>
      <w:r w:rsidR="00AB0976" w:rsidRPr="00264CD4">
        <w:rPr>
          <w:sz w:val="24"/>
          <w:szCs w:val="24"/>
          <w:lang w:val="fr"/>
        </w:rPr>
        <w:t xml:space="preserve">La même chose peut se produire avec les éducateurs sociaux lorsqu’ils sont limités à remplir leur obligation de la norme en tant que professionnels. C’est  </w:t>
      </w:r>
      <w:r w:rsidRPr="00264CD4">
        <w:rPr>
          <w:sz w:val="24"/>
          <w:szCs w:val="24"/>
          <w:lang w:val="fr"/>
        </w:rPr>
        <w:t xml:space="preserve"> </w:t>
      </w:r>
      <w:r w:rsidR="00AB0976" w:rsidRPr="00264CD4">
        <w:rPr>
          <w:sz w:val="24"/>
          <w:szCs w:val="24"/>
          <w:lang w:val="fr"/>
        </w:rPr>
        <w:t xml:space="preserve">l’exercice du pouvoir, sa coercition, qui peut amener le professionnel à démissionner d’une tâche qui peut être imposée. L’éducateur et l’éducateur social se trouvent dans des endroits incertains où il n’y a pas de place pour des affirmations telles que : « les règles sont </w:t>
      </w:r>
      <w:r w:rsidR="00264CD4" w:rsidRPr="00264CD4">
        <w:rPr>
          <w:sz w:val="24"/>
          <w:szCs w:val="24"/>
          <w:lang w:val="fr"/>
        </w:rPr>
        <w:t>et doivent</w:t>
      </w:r>
      <w:r w:rsidRPr="00264CD4">
        <w:rPr>
          <w:sz w:val="24"/>
          <w:szCs w:val="24"/>
          <w:lang w:val="fr"/>
        </w:rPr>
        <w:t xml:space="preserve"> être respectées », car de telles affirmations laissent des professionnels </w:t>
      </w:r>
      <w:r w:rsidR="00264CD4" w:rsidRPr="00264CD4">
        <w:rPr>
          <w:sz w:val="24"/>
          <w:szCs w:val="24"/>
          <w:lang w:val="fr"/>
        </w:rPr>
        <w:t>de l’enfance</w:t>
      </w:r>
      <w:r w:rsidR="00433645" w:rsidRPr="00264CD4">
        <w:rPr>
          <w:sz w:val="24"/>
          <w:szCs w:val="24"/>
          <w:lang w:val="fr"/>
        </w:rPr>
        <w:t>, des</w:t>
      </w:r>
      <w:r w:rsidRPr="00264CD4">
        <w:rPr>
          <w:sz w:val="24"/>
          <w:szCs w:val="24"/>
          <w:lang w:val="fr"/>
        </w:rPr>
        <w:t xml:space="preserve"> </w:t>
      </w:r>
      <w:r w:rsidR="00253AC1" w:rsidRPr="00264CD4">
        <w:rPr>
          <w:sz w:val="24"/>
          <w:szCs w:val="24"/>
          <w:lang w:val="fr"/>
        </w:rPr>
        <w:t xml:space="preserve"> </w:t>
      </w:r>
      <w:r w:rsidRPr="00264CD4">
        <w:rPr>
          <w:sz w:val="24"/>
          <w:szCs w:val="24"/>
          <w:lang w:val="fr"/>
        </w:rPr>
        <w:t xml:space="preserve">  </w:t>
      </w:r>
      <w:r w:rsidR="00264CD4" w:rsidRPr="00264CD4">
        <w:rPr>
          <w:sz w:val="24"/>
          <w:szCs w:val="24"/>
          <w:lang w:val="fr"/>
        </w:rPr>
        <w:t>adolescents seulement</w:t>
      </w:r>
      <w:r w:rsidRPr="00264CD4">
        <w:rPr>
          <w:sz w:val="24"/>
          <w:szCs w:val="24"/>
          <w:lang w:val="fr"/>
        </w:rPr>
        <w:t xml:space="preserve"> Compte tenu de la norme, le rôle de médiation et nécessaire (contribuer à quelque chose à enseigner) n’a pas sa place dans les lieux de pouvoir. Soler (2014) souligne que nous devons embrasser des lieux </w:t>
      </w:r>
      <w:r w:rsidR="00264CD4" w:rsidRPr="00264CD4">
        <w:rPr>
          <w:sz w:val="24"/>
          <w:szCs w:val="24"/>
          <w:lang w:val="fr"/>
        </w:rPr>
        <w:t>incertains, des</w:t>
      </w:r>
      <w:r w:rsidR="002B18D1" w:rsidRPr="00264CD4">
        <w:rPr>
          <w:sz w:val="24"/>
          <w:szCs w:val="24"/>
          <w:lang w:val="fr"/>
        </w:rPr>
        <w:t xml:space="preserve"> lieux intermédiaires</w:t>
      </w:r>
      <w:r w:rsidRPr="00264CD4">
        <w:rPr>
          <w:sz w:val="24"/>
          <w:szCs w:val="24"/>
          <w:lang w:val="fr"/>
        </w:rPr>
        <w:t xml:space="preserve">, car c’est là qu’ils peuvent être identifiés comme éducateurs sociaux et surtout autorisés et validés </w:t>
      </w:r>
      <w:r w:rsidR="00264CD4" w:rsidRPr="00264CD4">
        <w:rPr>
          <w:sz w:val="24"/>
          <w:szCs w:val="24"/>
          <w:lang w:val="fr"/>
        </w:rPr>
        <w:t>par l’enfance</w:t>
      </w:r>
      <w:r w:rsidRPr="00264CD4">
        <w:rPr>
          <w:sz w:val="24"/>
          <w:szCs w:val="24"/>
          <w:lang w:val="fr"/>
        </w:rPr>
        <w:t xml:space="preserve"> </w:t>
      </w:r>
      <w:r w:rsidR="002B18D1" w:rsidRPr="00264CD4">
        <w:rPr>
          <w:sz w:val="24"/>
          <w:szCs w:val="24"/>
          <w:lang w:val="fr"/>
        </w:rPr>
        <w:t>et l’adolescence elles-mêmes.</w:t>
      </w:r>
    </w:p>
    <w:p w14:paraId="0E23D21C" w14:textId="77777777" w:rsidR="008B6D6D" w:rsidRPr="00264CD4" w:rsidRDefault="004E20F0">
      <w:pPr>
        <w:spacing w:before="0" w:after="160"/>
        <w:rPr>
          <w:rFonts w:ascii="Calibri" w:eastAsia="Calibri" w:hAnsi="Calibri" w:cs="Calibri"/>
          <w:sz w:val="18"/>
          <w:szCs w:val="18"/>
          <w:lang w:val="fr-FR"/>
        </w:rPr>
      </w:pPr>
      <w:r w:rsidRPr="00264CD4">
        <w:rPr>
          <w:rFonts w:ascii="Calibri" w:eastAsia="Calibri" w:hAnsi="Calibri" w:cs="Calibri"/>
          <w:sz w:val="18"/>
          <w:szCs w:val="18"/>
          <w:lang w:val="fr-FR"/>
        </w:rPr>
        <w:t xml:space="preserve"> </w:t>
      </w:r>
    </w:p>
    <w:p w14:paraId="0F402B3B" w14:textId="77777777" w:rsidR="008B6D6D" w:rsidRPr="00264CD4" w:rsidRDefault="004E20F0">
      <w:pPr>
        <w:rPr>
          <w:rFonts w:ascii="Calibri" w:eastAsia="Calibri" w:hAnsi="Calibri" w:cs="Calibri"/>
          <w:sz w:val="18"/>
          <w:szCs w:val="18"/>
          <w:lang w:val="fr-FR"/>
        </w:rPr>
      </w:pPr>
      <w:r w:rsidRPr="00264CD4">
        <w:rPr>
          <w:rFonts w:ascii="Calibri" w:eastAsia="Calibri" w:hAnsi="Calibri" w:cs="Calibri"/>
          <w:sz w:val="18"/>
          <w:szCs w:val="18"/>
          <w:lang w:val="fr-FR"/>
        </w:rPr>
        <w:br w:type="page"/>
      </w:r>
    </w:p>
    <w:p w14:paraId="2BC72C9C" w14:textId="77777777" w:rsidR="00073924" w:rsidRPr="00264CD4" w:rsidRDefault="00073924">
      <w:pPr>
        <w:spacing w:before="0" w:after="160"/>
        <w:rPr>
          <w:rFonts w:ascii="Calibri" w:eastAsia="Calibri" w:hAnsi="Calibri" w:cs="Calibri"/>
          <w:sz w:val="18"/>
          <w:szCs w:val="18"/>
          <w:lang w:val="fr-FR"/>
        </w:rPr>
      </w:pPr>
    </w:p>
    <w:p w14:paraId="13071CAA" w14:textId="2CEE21C8" w:rsidR="00073924" w:rsidRPr="00951B61" w:rsidRDefault="004E20F0" w:rsidP="008B6D6D">
      <w:pPr>
        <w:pStyle w:val="Ttulo1"/>
        <w:rPr>
          <w:bCs/>
          <w:szCs w:val="44"/>
          <w:lang w:val="es-ES_tradnl"/>
        </w:rPr>
      </w:pPr>
      <w:r w:rsidRPr="00951B61">
        <w:rPr>
          <w:szCs w:val="44"/>
          <w:u w:val="none"/>
          <w:lang w:val="fr"/>
        </w:rPr>
        <w:t>MÉTHODOLOGIE</w:t>
      </w:r>
      <w:bookmarkStart w:id="13" w:name="_Toc138272518"/>
      <w:bookmarkEnd w:id="13"/>
      <w:r w:rsidR="00DF26E8">
        <w:rPr>
          <w:szCs w:val="44"/>
          <w:u w:val="none"/>
          <w:lang w:val="fr"/>
        </w:rPr>
        <w:t>.</w:t>
      </w:r>
    </w:p>
    <w:p w14:paraId="12E35DE2" w14:textId="15095D10" w:rsidR="00073924" w:rsidRPr="00264CD4" w:rsidRDefault="004E20F0">
      <w:pPr>
        <w:rPr>
          <w:sz w:val="24"/>
          <w:szCs w:val="24"/>
          <w:lang w:val="fr-FR"/>
        </w:rPr>
      </w:pPr>
      <w:r w:rsidRPr="00951B61">
        <w:rPr>
          <w:sz w:val="24"/>
          <w:szCs w:val="24"/>
          <w:lang w:val="fr"/>
        </w:rPr>
        <w:t>Il existe différentes manières d’aborder l’étude d’un phénomène socio-éducatif. Dans cette approche interprétative ou qualitative</w:t>
      </w:r>
      <w:r w:rsidR="002B18D1">
        <w:rPr>
          <w:sz w:val="24"/>
          <w:szCs w:val="24"/>
          <w:lang w:val="fr"/>
        </w:rPr>
        <w:t xml:space="preserve">, elle </w:t>
      </w:r>
      <w:r w:rsidRPr="00951B61">
        <w:rPr>
          <w:sz w:val="24"/>
          <w:szCs w:val="24"/>
          <w:lang w:val="fr"/>
        </w:rPr>
        <w:t xml:space="preserve">a opté pour la démarche qualitative. Comme le souligne Esteban (2006), lorsque l’on pose un regard qualitatif sur une réalité afin de l’analyser et d’y réfléchir, alors le discours épistémologique peut être basé sur la vision de la recherche elle-même, un dialogue s’établit entre les problèmes de la recherche et les questions théoriques et méthodologiques. Dans cette méthodologie qualitative, la personne qui enquête, son rôle et la façon dont elle recueille l’information deviennent pertinents, car la crédibilité et la fiabilité </w:t>
      </w:r>
      <w:r w:rsidR="002B18D1">
        <w:rPr>
          <w:sz w:val="24"/>
          <w:szCs w:val="24"/>
          <w:lang w:val="fr"/>
        </w:rPr>
        <w:t xml:space="preserve">de </w:t>
      </w:r>
      <w:r w:rsidR="002B18D1" w:rsidRPr="00951B61">
        <w:rPr>
          <w:sz w:val="24"/>
          <w:szCs w:val="24"/>
          <w:lang w:val="fr"/>
        </w:rPr>
        <w:t>cette recherche incombent au chercheur.</w:t>
      </w:r>
    </w:p>
    <w:p w14:paraId="37955C74" w14:textId="77777777" w:rsidR="00073924" w:rsidRPr="00264CD4" w:rsidRDefault="004E20F0">
      <w:pPr>
        <w:rPr>
          <w:sz w:val="24"/>
          <w:szCs w:val="24"/>
          <w:lang w:val="fr-FR"/>
        </w:rPr>
      </w:pPr>
      <w:r w:rsidRPr="00264CD4">
        <w:rPr>
          <w:sz w:val="24"/>
          <w:szCs w:val="24"/>
          <w:lang w:val="fr-FR"/>
        </w:rPr>
        <w:t xml:space="preserve"> </w:t>
      </w:r>
    </w:p>
    <w:p w14:paraId="78088E34" w14:textId="77777777" w:rsidR="00073924" w:rsidRPr="00951B61" w:rsidRDefault="004E20F0" w:rsidP="008B6D6D">
      <w:pPr>
        <w:pStyle w:val="Ttulo2"/>
        <w:rPr>
          <w:lang w:val="es-ES_tradnl"/>
        </w:rPr>
      </w:pPr>
      <w:bookmarkStart w:id="14" w:name="_Toc138272519"/>
      <w:r w:rsidRPr="00951B61">
        <w:rPr>
          <w:lang w:val="fr"/>
        </w:rPr>
        <w:t xml:space="preserve"> Recherche qualitative.</w:t>
      </w:r>
      <w:bookmarkEnd w:id="14"/>
    </w:p>
    <w:p w14:paraId="7B444657" w14:textId="22FA3255" w:rsidR="00073924" w:rsidRPr="00951B61" w:rsidRDefault="004E20F0" w:rsidP="008B6D6D">
      <w:pPr>
        <w:ind w:left="360"/>
        <w:rPr>
          <w:sz w:val="24"/>
          <w:szCs w:val="24"/>
          <w:lang w:val="es-ES_tradnl"/>
        </w:rPr>
      </w:pPr>
      <w:r w:rsidRPr="00951B61">
        <w:rPr>
          <w:sz w:val="24"/>
          <w:szCs w:val="24"/>
          <w:lang w:val="fr"/>
        </w:rPr>
        <w:t>La recherche qualitative, qui vise à explorer, décrire, comprendre et interpréter les causes car il y a un malaise dans l’équipe éducative qui. Il se maintient au fil du temps et comme un impact sur l’enfance et l’adolescence. Dans le cadre de cette étude, nous avons cherché une méthode de recherche qui aborde le problème à partir d’expériences professionnelles. *Guber (2011) pose l’importance de la</w:t>
      </w:r>
      <w:r w:rsidR="002B18D1">
        <w:rPr>
          <w:sz w:val="24"/>
          <w:szCs w:val="24"/>
          <w:lang w:val="fr"/>
        </w:rPr>
        <w:t>conscience du</w:t>
      </w:r>
      <w:r w:rsidR="002B18D1" w:rsidRPr="00951B61">
        <w:rPr>
          <w:sz w:val="24"/>
          <w:szCs w:val="24"/>
          <w:lang w:val="fr"/>
        </w:rPr>
        <w:t xml:space="preserve"> chercheur, sa</w:t>
      </w:r>
      <w:r w:rsidR="002B18D1">
        <w:rPr>
          <w:sz w:val="24"/>
          <w:szCs w:val="24"/>
          <w:lang w:val="fr"/>
        </w:rPr>
        <w:t xml:space="preserve"> réflexivité</w:t>
      </w:r>
      <w:r w:rsidRPr="00951B61">
        <w:rPr>
          <w:sz w:val="24"/>
          <w:szCs w:val="24"/>
          <w:lang w:val="fr"/>
        </w:rPr>
        <w:t>.</w:t>
      </w:r>
    </w:p>
    <w:p w14:paraId="054B75B7" w14:textId="77777777" w:rsidR="00073924" w:rsidRPr="00951B61" w:rsidRDefault="004E20F0" w:rsidP="008B6D6D">
      <w:pPr>
        <w:ind w:left="360"/>
        <w:rPr>
          <w:b/>
          <w:sz w:val="24"/>
          <w:szCs w:val="24"/>
          <w:lang w:val="es-ES_tradnl"/>
        </w:rPr>
      </w:pPr>
      <w:r w:rsidRPr="00951B61">
        <w:rPr>
          <w:sz w:val="24"/>
          <w:szCs w:val="24"/>
          <w:lang w:val="es-ES_tradnl"/>
        </w:rPr>
        <w:t xml:space="preserve"> </w:t>
      </w:r>
    </w:p>
    <w:p w14:paraId="3AEF9591" w14:textId="7369B46D" w:rsidR="00073924" w:rsidRPr="00951B61" w:rsidRDefault="004E20F0" w:rsidP="008B6D6D">
      <w:pPr>
        <w:pStyle w:val="Ttulo2"/>
        <w:rPr>
          <w:lang w:val="es-ES_tradnl"/>
        </w:rPr>
      </w:pPr>
      <w:bookmarkStart w:id="15" w:name="_Toc138272520"/>
      <w:r w:rsidRPr="00951B61">
        <w:rPr>
          <w:lang w:val="fr"/>
        </w:rPr>
        <w:t>Méthode ethnographique de recherche</w:t>
      </w:r>
      <w:bookmarkEnd w:id="15"/>
      <w:r w:rsidR="002B18D1">
        <w:rPr>
          <w:lang w:val="fr"/>
        </w:rPr>
        <w:t>.</w:t>
      </w:r>
    </w:p>
    <w:p w14:paraId="1449BC56" w14:textId="75759E28" w:rsidR="00073924" w:rsidRPr="00264CD4" w:rsidRDefault="004E20F0" w:rsidP="008B6D6D">
      <w:pPr>
        <w:ind w:left="360"/>
        <w:rPr>
          <w:sz w:val="24"/>
          <w:szCs w:val="24"/>
          <w:lang w:val="fr-FR"/>
        </w:rPr>
      </w:pPr>
      <w:r w:rsidRPr="00264CD4">
        <w:rPr>
          <w:sz w:val="24"/>
          <w:szCs w:val="24"/>
          <w:lang w:val="fr"/>
        </w:rPr>
        <w:t>Par Álvarez (2008</w:t>
      </w:r>
      <w:r w:rsidR="002B18D1" w:rsidRPr="00264CD4">
        <w:rPr>
          <w:sz w:val="24"/>
          <w:szCs w:val="24"/>
          <w:lang w:val="fr"/>
        </w:rPr>
        <w:t xml:space="preserve">), l’ethnographie vise à décrire, interpréter, comprendre et diffuser un contexte spécifique pour améliorer sa réalité socio-éducative. En </w:t>
      </w:r>
      <w:r w:rsidR="00264CD4" w:rsidRPr="00264CD4">
        <w:rPr>
          <w:sz w:val="24"/>
          <w:szCs w:val="24"/>
          <w:lang w:val="fr"/>
        </w:rPr>
        <w:t>ethnographie, les</w:t>
      </w:r>
      <w:r w:rsidRPr="00264CD4">
        <w:rPr>
          <w:sz w:val="24"/>
          <w:szCs w:val="24"/>
          <w:lang w:val="fr"/>
        </w:rPr>
        <w:t xml:space="preserve"> discours des membres de </w:t>
      </w:r>
      <w:r w:rsidR="00264CD4" w:rsidRPr="00264CD4">
        <w:rPr>
          <w:sz w:val="24"/>
          <w:szCs w:val="24"/>
          <w:lang w:val="fr"/>
        </w:rPr>
        <w:t>la communauté</w:t>
      </w:r>
      <w:r w:rsidRPr="00264CD4">
        <w:rPr>
          <w:sz w:val="24"/>
          <w:szCs w:val="24"/>
          <w:lang w:val="fr"/>
        </w:rPr>
        <w:t xml:space="preserve"> étudiée et le discours de l’ethnographe sont combinés. Une histoire « *émique » générée par les opinions et expériences de </w:t>
      </w:r>
      <w:r w:rsidR="00264CD4" w:rsidRPr="00264CD4">
        <w:rPr>
          <w:sz w:val="24"/>
          <w:szCs w:val="24"/>
          <w:lang w:val="fr"/>
        </w:rPr>
        <w:t>l’observateur et</w:t>
      </w:r>
      <w:r w:rsidR="004A4549" w:rsidRPr="00264CD4">
        <w:rPr>
          <w:sz w:val="24"/>
          <w:szCs w:val="24"/>
          <w:lang w:val="fr"/>
        </w:rPr>
        <w:t xml:space="preserve"> une histoire « *étique » qui permet de voir le regard d’un observateur extérieur, la relation des deux discursifs permet de voir les problèmes à résoudre.</w:t>
      </w:r>
    </w:p>
    <w:p w14:paraId="6BCAEEDB" w14:textId="688934C9" w:rsidR="00073924" w:rsidRPr="00264CD4" w:rsidRDefault="004E20F0" w:rsidP="008B6D6D">
      <w:pPr>
        <w:ind w:left="360"/>
        <w:rPr>
          <w:sz w:val="24"/>
          <w:szCs w:val="24"/>
          <w:lang w:val="fr-FR"/>
        </w:rPr>
      </w:pPr>
      <w:r w:rsidRPr="00264CD4">
        <w:rPr>
          <w:sz w:val="24"/>
          <w:szCs w:val="24"/>
          <w:lang w:val="fr"/>
        </w:rPr>
        <w:t>J’ai opté pour la méthode ethnographique pour pouvoir décrire les particularités du problème d’un point de vue subjectif des participants. Avec ce regard interprétatif, nous voulons diffuser une réalité sur un problème et offrir des outils d’amélioration. Comme le souligne Beatriz (2016), avec le regard subjectif, nous voulons construire des signifiants à partir de l’expérience des personnes interrogées. En bref, un travail ethnographique basé sur les intersubjectivités des éducateurs</w:t>
      </w:r>
      <w:r w:rsidR="005A79D6" w:rsidRPr="00264CD4">
        <w:rPr>
          <w:sz w:val="24"/>
          <w:szCs w:val="24"/>
          <w:lang w:val="fr"/>
        </w:rPr>
        <w:t xml:space="preserve"> sociaux</w:t>
      </w:r>
      <w:r w:rsidRPr="00264CD4">
        <w:rPr>
          <w:sz w:val="24"/>
          <w:szCs w:val="24"/>
          <w:lang w:val="fr"/>
        </w:rPr>
        <w:t xml:space="preserve">. </w:t>
      </w:r>
      <w:proofErr w:type="gramStart"/>
      <w:r w:rsidRPr="00264CD4">
        <w:rPr>
          <w:sz w:val="24"/>
          <w:szCs w:val="24"/>
          <w:lang w:val="fr"/>
        </w:rPr>
        <w:t>Suite à</w:t>
      </w:r>
      <w:proofErr w:type="gramEnd"/>
      <w:r w:rsidRPr="00264CD4">
        <w:rPr>
          <w:sz w:val="24"/>
          <w:szCs w:val="24"/>
          <w:lang w:val="fr"/>
        </w:rPr>
        <w:t xml:space="preserve"> Beatriz (2016), c’est à partir de </w:t>
      </w:r>
      <w:r w:rsidR="00264CD4" w:rsidRPr="00264CD4">
        <w:rPr>
          <w:sz w:val="24"/>
          <w:szCs w:val="24"/>
          <w:lang w:val="fr"/>
        </w:rPr>
        <w:t>cette expérience</w:t>
      </w:r>
      <w:r w:rsidR="005A79D6" w:rsidRPr="00264CD4">
        <w:rPr>
          <w:sz w:val="24"/>
          <w:szCs w:val="24"/>
          <w:lang w:val="fr"/>
        </w:rPr>
        <w:t xml:space="preserve"> que nous voulons mener ce travail qualitatif, qui vise à interpréter et construire une histoire à partir des particularités et de la vision subjective des personnes interrogées.</w:t>
      </w:r>
    </w:p>
    <w:p w14:paraId="633A2990" w14:textId="77777777" w:rsidR="008B6D6D" w:rsidRPr="00264CD4" w:rsidRDefault="008B6D6D" w:rsidP="008B6D6D">
      <w:pPr>
        <w:ind w:left="360"/>
        <w:rPr>
          <w:sz w:val="24"/>
          <w:szCs w:val="24"/>
          <w:lang w:val="fr-FR"/>
        </w:rPr>
      </w:pPr>
    </w:p>
    <w:p w14:paraId="495969A1" w14:textId="79C59B92" w:rsidR="00073924" w:rsidRPr="00951B61" w:rsidRDefault="004E20F0" w:rsidP="008B6D6D">
      <w:pPr>
        <w:pStyle w:val="Ttulo2"/>
        <w:rPr>
          <w:lang w:val="es-ES_tradnl"/>
        </w:rPr>
      </w:pPr>
      <w:bookmarkStart w:id="16" w:name="_Toc138272521"/>
      <w:r w:rsidRPr="00951B61">
        <w:rPr>
          <w:lang w:val="fr"/>
        </w:rPr>
        <w:t>Stratégies de collecte d’informations</w:t>
      </w:r>
      <w:bookmarkEnd w:id="16"/>
      <w:r w:rsidR="00DF26E8">
        <w:rPr>
          <w:lang w:val="fr"/>
        </w:rPr>
        <w:t>.</w:t>
      </w:r>
    </w:p>
    <w:p w14:paraId="06362A0C" w14:textId="58442BDA" w:rsidR="00073924" w:rsidRPr="00264CD4" w:rsidRDefault="004E20F0" w:rsidP="008B6D6D">
      <w:pPr>
        <w:ind w:left="360"/>
        <w:rPr>
          <w:sz w:val="24"/>
          <w:szCs w:val="24"/>
          <w:lang w:val="fr-FR"/>
        </w:rPr>
      </w:pPr>
      <w:r w:rsidRPr="00264CD4">
        <w:rPr>
          <w:sz w:val="24"/>
          <w:szCs w:val="24"/>
          <w:lang w:val="fr"/>
        </w:rPr>
        <w:t xml:space="preserve">Dans ce travail de recherche, j’ai utilisé la procédure d’entrevue, comme une stratégie interactive de participation visant à obtenir des informations verbales d’un groupe d’éducateurs sociaux qui ont travaillé </w:t>
      </w:r>
      <w:r w:rsidR="00264CD4" w:rsidRPr="00264CD4">
        <w:rPr>
          <w:sz w:val="24"/>
          <w:szCs w:val="24"/>
          <w:lang w:val="fr"/>
        </w:rPr>
        <w:t>et travaillent</w:t>
      </w:r>
      <w:r w:rsidRPr="00264CD4">
        <w:rPr>
          <w:sz w:val="24"/>
          <w:szCs w:val="24"/>
          <w:lang w:val="fr"/>
        </w:rPr>
        <w:t xml:space="preserve"> dans un CRAE, une procédure de communication faite entre deux personnes où la personne interrogée </w:t>
      </w:r>
      <w:r w:rsidR="005A79D6" w:rsidRPr="00264CD4">
        <w:rPr>
          <w:sz w:val="24"/>
          <w:szCs w:val="24"/>
          <w:lang w:val="fr"/>
        </w:rPr>
        <w:t>obtient directement</w:t>
      </w:r>
      <w:r w:rsidRPr="00264CD4">
        <w:rPr>
          <w:sz w:val="24"/>
          <w:szCs w:val="24"/>
          <w:lang w:val="fr"/>
        </w:rPr>
        <w:t xml:space="preserve"> les informations de </w:t>
      </w:r>
      <w:r w:rsidR="005A79D6" w:rsidRPr="00264CD4">
        <w:rPr>
          <w:sz w:val="24"/>
          <w:szCs w:val="24"/>
          <w:lang w:val="fr"/>
        </w:rPr>
        <w:t>la personne interrogée</w:t>
      </w:r>
      <w:r w:rsidRPr="00264CD4">
        <w:rPr>
          <w:sz w:val="24"/>
          <w:szCs w:val="24"/>
          <w:lang w:val="fr"/>
        </w:rPr>
        <w:t xml:space="preserve">. Comme </w:t>
      </w:r>
      <w:r w:rsidRPr="00264CD4">
        <w:rPr>
          <w:sz w:val="24"/>
          <w:szCs w:val="24"/>
          <w:highlight w:val="white"/>
          <w:lang w:val="fr"/>
        </w:rPr>
        <w:t>le souligne Patton (2014</w:t>
      </w:r>
      <w:proofErr w:type="gramStart"/>
      <w:r w:rsidRPr="00264CD4">
        <w:rPr>
          <w:sz w:val="24"/>
          <w:szCs w:val="24"/>
          <w:highlight w:val="white"/>
          <w:lang w:val="fr"/>
        </w:rPr>
        <w:t xml:space="preserve">), </w:t>
      </w:r>
      <w:r w:rsidRPr="00264CD4">
        <w:rPr>
          <w:sz w:val="24"/>
          <w:szCs w:val="24"/>
          <w:lang w:val="fr"/>
        </w:rPr>
        <w:t xml:space="preserve"> </w:t>
      </w:r>
      <w:r w:rsidR="005A79D6" w:rsidRPr="00264CD4">
        <w:rPr>
          <w:sz w:val="24"/>
          <w:szCs w:val="24"/>
          <w:lang w:val="fr"/>
        </w:rPr>
        <w:t>ces</w:t>
      </w:r>
      <w:proofErr w:type="gramEnd"/>
      <w:r w:rsidR="005A79D6" w:rsidRPr="00264CD4">
        <w:rPr>
          <w:sz w:val="24"/>
          <w:szCs w:val="24"/>
          <w:lang w:val="fr"/>
        </w:rPr>
        <w:t xml:space="preserve"> entretiens ont pour fonction d’aborder les questions soulevées pour permettre de comprendre une réalité vécue, sa casuistique et les améliorations possibles. Ce  </w:t>
      </w:r>
      <w:r w:rsidRPr="00264CD4">
        <w:rPr>
          <w:sz w:val="24"/>
          <w:szCs w:val="24"/>
          <w:lang w:val="fr"/>
        </w:rPr>
        <w:t xml:space="preserve"> sont des </w:t>
      </w:r>
      <w:r w:rsidR="005A79D6" w:rsidRPr="00264CD4">
        <w:rPr>
          <w:sz w:val="24"/>
          <w:szCs w:val="24"/>
          <w:lang w:val="fr"/>
        </w:rPr>
        <w:t xml:space="preserve">entretiens semi-structurés où au préalable on évalue quelles informations on veut obtenir, les questions sont ouvertes pour saisir les nuances des réponses et ainsi pouvoir entrelacer les sujets abordés. En ce qui concerne l’entretien, il se déroulera dans une atmosphère de neutralité et de tranquillité pour la personne interrogée. Ma relation avec les personnes interrogées a été intime et informelle, en partie pour donner plus de marge de manœuvre, de liberté, dans les réponses aux personnes interrogées. Mon rôle a </w:t>
      </w:r>
      <w:r w:rsidR="00264CD4" w:rsidRPr="00264CD4">
        <w:rPr>
          <w:sz w:val="24"/>
          <w:szCs w:val="24"/>
          <w:lang w:val="fr"/>
        </w:rPr>
        <w:t>été celui</w:t>
      </w:r>
      <w:r w:rsidR="009E57B5" w:rsidRPr="00264CD4">
        <w:rPr>
          <w:sz w:val="24"/>
          <w:szCs w:val="24"/>
          <w:lang w:val="fr"/>
        </w:rPr>
        <w:t xml:space="preserve"> d’un observateur impliqué, condition nécessaire pour obtenir des résultats qualitatifs, car obtenir les réponses des personnes interrogées nécessite une certaine compétence dans leur </w:t>
      </w:r>
      <w:proofErr w:type="gramStart"/>
      <w:r w:rsidR="008D29F0" w:rsidRPr="00264CD4">
        <w:rPr>
          <w:sz w:val="24"/>
          <w:szCs w:val="24"/>
          <w:lang w:val="fr"/>
        </w:rPr>
        <w:t>langue .</w:t>
      </w:r>
      <w:proofErr w:type="gramEnd"/>
      <w:r w:rsidR="009E57B5" w:rsidRPr="00264CD4">
        <w:rPr>
          <w:sz w:val="24"/>
          <w:szCs w:val="24"/>
          <w:lang w:val="fr"/>
        </w:rPr>
        <w:t xml:space="preserve"> Tout au </w:t>
      </w:r>
      <w:r w:rsidR="00264CD4" w:rsidRPr="00264CD4">
        <w:rPr>
          <w:sz w:val="24"/>
          <w:szCs w:val="24"/>
          <w:lang w:val="fr"/>
        </w:rPr>
        <w:t>long du</w:t>
      </w:r>
      <w:r w:rsidRPr="00264CD4">
        <w:rPr>
          <w:sz w:val="24"/>
          <w:szCs w:val="24"/>
          <w:lang w:val="fr"/>
        </w:rPr>
        <w:t xml:space="preserve"> processus d’entretien, la logique de l’authenticité a été </w:t>
      </w:r>
      <w:r w:rsidR="009E57B5" w:rsidRPr="00264CD4">
        <w:rPr>
          <w:sz w:val="24"/>
          <w:szCs w:val="24"/>
          <w:lang w:val="fr"/>
        </w:rPr>
        <w:t>préservée</w:t>
      </w:r>
      <w:r w:rsidRPr="00264CD4">
        <w:rPr>
          <w:sz w:val="24"/>
          <w:szCs w:val="24"/>
          <w:lang w:val="fr"/>
        </w:rPr>
        <w:t xml:space="preserve">, </w:t>
      </w:r>
      <w:r w:rsidR="008D29F0" w:rsidRPr="00264CD4">
        <w:rPr>
          <w:sz w:val="24"/>
          <w:szCs w:val="24"/>
          <w:lang w:val="fr"/>
        </w:rPr>
        <w:t>une position</w:t>
      </w:r>
      <w:r w:rsidR="009E57B5" w:rsidRPr="00264CD4">
        <w:rPr>
          <w:sz w:val="24"/>
          <w:szCs w:val="24"/>
          <w:lang w:val="fr"/>
        </w:rPr>
        <w:t xml:space="preserve"> qui a été placée dans </w:t>
      </w:r>
      <w:proofErr w:type="gramStart"/>
      <w:r w:rsidR="009E57B5" w:rsidRPr="00264CD4">
        <w:rPr>
          <w:sz w:val="24"/>
          <w:szCs w:val="24"/>
          <w:lang w:val="fr"/>
        </w:rPr>
        <w:t xml:space="preserve">un </w:t>
      </w:r>
      <w:r w:rsidRPr="00264CD4">
        <w:rPr>
          <w:sz w:val="24"/>
          <w:szCs w:val="24"/>
          <w:lang w:val="fr"/>
        </w:rPr>
        <w:t xml:space="preserve"> rôle</w:t>
      </w:r>
      <w:proofErr w:type="gramEnd"/>
      <w:r w:rsidRPr="00264CD4">
        <w:rPr>
          <w:sz w:val="24"/>
          <w:szCs w:val="24"/>
          <w:lang w:val="fr"/>
        </w:rPr>
        <w:t xml:space="preserve"> </w:t>
      </w:r>
      <w:r w:rsidR="009E57B5" w:rsidRPr="00264CD4">
        <w:rPr>
          <w:sz w:val="24"/>
          <w:szCs w:val="24"/>
          <w:lang w:val="fr"/>
        </w:rPr>
        <w:t>d’interlocuteur  entre égaux, mais sans perdre de vue le rôle scientifique qualitatif. Les questions du questionnaire sont ouvertes et semi-directives, j’ai laissé de côté les arguments marquant les lignes directrices pour ne pas quitter les sujets qu’il aborde et les objectifs auxquels ils sont fixés</w:t>
      </w:r>
      <w:r w:rsidR="009E57B5" w:rsidRPr="00951B61">
        <w:rPr>
          <w:sz w:val="24"/>
          <w:szCs w:val="24"/>
          <w:lang w:val="fr"/>
        </w:rPr>
        <w:t>.</w:t>
      </w:r>
    </w:p>
    <w:p w14:paraId="66F7B8B1" w14:textId="77777777" w:rsidR="00073924" w:rsidRPr="00264CD4" w:rsidRDefault="00073924">
      <w:pPr>
        <w:rPr>
          <w:sz w:val="24"/>
          <w:szCs w:val="24"/>
          <w:lang w:val="fr-FR"/>
        </w:rPr>
      </w:pPr>
    </w:p>
    <w:p w14:paraId="48755031" w14:textId="5689A682" w:rsidR="00073924" w:rsidRPr="00951B61" w:rsidRDefault="009E57B5" w:rsidP="008B6D6D">
      <w:pPr>
        <w:pStyle w:val="Ttulo3"/>
        <w:rPr>
          <w:lang w:val="es-ES_tradnl"/>
        </w:rPr>
      </w:pPr>
      <w:bookmarkStart w:id="17" w:name="_Toc138272522"/>
      <w:r>
        <w:rPr>
          <w:lang w:val="fr"/>
        </w:rPr>
        <w:t xml:space="preserve"> Questions d’entrevue</w:t>
      </w:r>
      <w:bookmarkEnd w:id="17"/>
      <w:r w:rsidR="00DF26E8">
        <w:rPr>
          <w:lang w:val="fr"/>
        </w:rPr>
        <w:t>.</w:t>
      </w:r>
    </w:p>
    <w:tbl>
      <w:tblPr>
        <w:tblStyle w:val="a"/>
        <w:tblW w:w="8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60"/>
        <w:gridCol w:w="1890"/>
        <w:gridCol w:w="4455"/>
      </w:tblGrid>
      <w:tr w:rsidR="00EC7C22" w:rsidRPr="00951B61" w14:paraId="37CBAD89" w14:textId="77777777">
        <w:trPr>
          <w:trHeight w:val="470"/>
        </w:trPr>
        <w:tc>
          <w:tcPr>
            <w:tcW w:w="24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92453C" w14:textId="77777777" w:rsidR="00073924" w:rsidRPr="00264CD4" w:rsidRDefault="004E20F0">
            <w:pPr>
              <w:spacing w:before="0" w:after="0"/>
              <w:rPr>
                <w:rFonts w:ascii="Times New Roman" w:eastAsia="Times New Roman" w:hAnsi="Times New Roman" w:cs="Times New Roman"/>
                <w:sz w:val="22"/>
                <w:szCs w:val="22"/>
                <w:lang w:val="es-ES_tradnl"/>
              </w:rPr>
            </w:pPr>
            <w:r w:rsidRPr="00264CD4">
              <w:rPr>
                <w:sz w:val="22"/>
                <w:szCs w:val="22"/>
                <w:lang w:val="fr"/>
              </w:rPr>
              <w:t>Objectifs spécifiques</w:t>
            </w:r>
          </w:p>
        </w:tc>
        <w:tc>
          <w:tcPr>
            <w:tcW w:w="18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176FC0B" w14:textId="77777777" w:rsidR="00073924" w:rsidRPr="00951B61" w:rsidRDefault="004E20F0">
            <w:pPr>
              <w:spacing w:before="0" w:after="0"/>
              <w:rPr>
                <w:rFonts w:ascii="Times New Roman" w:eastAsia="Times New Roman" w:hAnsi="Times New Roman" w:cs="Times New Roman"/>
                <w:sz w:val="22"/>
                <w:szCs w:val="22"/>
                <w:lang w:val="es-ES_tradnl"/>
              </w:rPr>
            </w:pPr>
            <w:r w:rsidRPr="00951B61">
              <w:rPr>
                <w:sz w:val="22"/>
                <w:szCs w:val="22"/>
                <w:lang w:val="fr"/>
              </w:rPr>
              <w:t>Thématique</w:t>
            </w:r>
          </w:p>
        </w:tc>
        <w:tc>
          <w:tcPr>
            <w:tcW w:w="44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CB00564" w14:textId="77777777" w:rsidR="00073924" w:rsidRPr="00264CD4" w:rsidRDefault="004E20F0">
            <w:pPr>
              <w:spacing w:before="0" w:after="0"/>
              <w:rPr>
                <w:rFonts w:ascii="Times New Roman" w:eastAsia="Times New Roman" w:hAnsi="Times New Roman" w:cs="Times New Roman"/>
                <w:sz w:val="22"/>
                <w:szCs w:val="22"/>
                <w:lang w:val="es-ES_tradnl"/>
              </w:rPr>
            </w:pPr>
            <w:r w:rsidRPr="00264CD4">
              <w:rPr>
                <w:sz w:val="22"/>
                <w:szCs w:val="22"/>
                <w:lang w:val="fr"/>
              </w:rPr>
              <w:t>Questions d’entrevue</w:t>
            </w:r>
          </w:p>
        </w:tc>
      </w:tr>
      <w:tr w:rsidR="00EC7C22" w:rsidRPr="00951B61" w14:paraId="2AEF9366" w14:textId="77777777">
        <w:trPr>
          <w:trHeight w:val="3815"/>
        </w:trPr>
        <w:tc>
          <w:tcPr>
            <w:tcW w:w="24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BCD434E" w14:textId="379434D5" w:rsidR="00073924" w:rsidRPr="00264CD4" w:rsidRDefault="004E20F0">
            <w:pPr>
              <w:spacing w:before="0" w:after="0"/>
              <w:rPr>
                <w:rFonts w:ascii="Times New Roman" w:eastAsia="Times New Roman" w:hAnsi="Times New Roman" w:cs="Times New Roman"/>
                <w:sz w:val="22"/>
                <w:szCs w:val="22"/>
                <w:lang w:val="fr-FR"/>
              </w:rPr>
            </w:pPr>
            <w:r w:rsidRPr="00264CD4">
              <w:rPr>
                <w:sz w:val="22"/>
                <w:szCs w:val="22"/>
                <w:lang w:val="fr"/>
              </w:rPr>
              <w:t>Identifier les sources de souffrance du point de vue des</w:t>
            </w:r>
            <w:r w:rsidR="00E93B7E" w:rsidRPr="00264CD4">
              <w:rPr>
                <w:sz w:val="22"/>
                <w:szCs w:val="22"/>
                <w:lang w:val="fr"/>
              </w:rPr>
              <w:t xml:space="preserve"> éducateurs</w:t>
            </w:r>
            <w:r w:rsidRPr="00264CD4">
              <w:rPr>
                <w:sz w:val="22"/>
                <w:szCs w:val="22"/>
                <w:lang w:val="fr"/>
              </w:rPr>
              <w:t xml:space="preserve"> sociaux.</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2C9BB558" w14:textId="6B9CD31E" w:rsidR="00073924" w:rsidRPr="00951B61" w:rsidRDefault="004E20F0">
            <w:pPr>
              <w:spacing w:before="0" w:after="0"/>
              <w:rPr>
                <w:rFonts w:ascii="Times New Roman" w:eastAsia="Times New Roman" w:hAnsi="Times New Roman" w:cs="Times New Roman"/>
                <w:sz w:val="22"/>
                <w:szCs w:val="22"/>
                <w:lang w:val="es-ES_tradnl"/>
              </w:rPr>
            </w:pPr>
            <w:r w:rsidRPr="00951B61">
              <w:rPr>
                <w:sz w:val="22"/>
                <w:szCs w:val="22"/>
                <w:lang w:val="fr"/>
              </w:rPr>
              <w:t>Malaise professionnel</w:t>
            </w:r>
          </w:p>
        </w:tc>
        <w:tc>
          <w:tcPr>
            <w:tcW w:w="4455" w:type="dxa"/>
            <w:tcBorders>
              <w:top w:val="nil"/>
              <w:left w:val="nil"/>
              <w:bottom w:val="single" w:sz="6" w:space="0" w:color="000000"/>
              <w:right w:val="single" w:sz="6" w:space="0" w:color="000000"/>
            </w:tcBorders>
            <w:tcMar>
              <w:top w:w="100" w:type="dxa"/>
              <w:left w:w="100" w:type="dxa"/>
              <w:bottom w:w="100" w:type="dxa"/>
              <w:right w:w="100" w:type="dxa"/>
            </w:tcMar>
          </w:tcPr>
          <w:p w14:paraId="6C88B8AC" w14:textId="0BBB4C01" w:rsidR="00073924" w:rsidRPr="00264CD4" w:rsidRDefault="00AB1F39">
            <w:pPr>
              <w:spacing w:before="0" w:after="0"/>
              <w:rPr>
                <w:rFonts w:ascii="Times New Roman" w:eastAsia="Times New Roman" w:hAnsi="Times New Roman" w:cs="Times New Roman"/>
                <w:sz w:val="22"/>
                <w:szCs w:val="22"/>
                <w:lang w:val="fr-FR"/>
              </w:rPr>
            </w:pPr>
            <w:r w:rsidRPr="00264CD4">
              <w:rPr>
                <w:sz w:val="22"/>
                <w:szCs w:val="22"/>
                <w:lang w:val="fr"/>
              </w:rPr>
              <w:t xml:space="preserve">Comment vivez-vous les évaluations de l’équipe concernant les interventions auprès des enfants et des adolescents, pensez-vous qu’il y a suffisamment de conscience réflexive et critique d’un travail </w:t>
            </w:r>
            <w:r w:rsidR="00264CD4" w:rsidRPr="00264CD4">
              <w:rPr>
                <w:sz w:val="22"/>
                <w:szCs w:val="22"/>
                <w:lang w:val="fr"/>
              </w:rPr>
              <w:t>complexe ?</w:t>
            </w:r>
          </w:p>
          <w:p w14:paraId="5421982B" w14:textId="12CFB95C" w:rsidR="00073924" w:rsidRPr="00264CD4" w:rsidRDefault="00866773">
            <w:pPr>
              <w:spacing w:before="0" w:after="0"/>
              <w:rPr>
                <w:rFonts w:ascii="Times New Roman" w:eastAsia="Times New Roman" w:hAnsi="Times New Roman" w:cs="Times New Roman"/>
                <w:sz w:val="22"/>
                <w:szCs w:val="22"/>
                <w:lang w:val="fr-FR"/>
              </w:rPr>
            </w:pPr>
            <w:r w:rsidRPr="00264CD4">
              <w:rPr>
                <w:sz w:val="22"/>
                <w:szCs w:val="22"/>
                <w:lang w:val="fr"/>
              </w:rPr>
              <w:t xml:space="preserve">Comment est la communication </w:t>
            </w:r>
            <w:r w:rsidR="00264CD4" w:rsidRPr="00264CD4">
              <w:rPr>
                <w:sz w:val="22"/>
                <w:szCs w:val="22"/>
                <w:lang w:val="fr"/>
              </w:rPr>
              <w:t>entre l’équipe</w:t>
            </w:r>
            <w:r w:rsidRPr="00264CD4">
              <w:rPr>
                <w:sz w:val="22"/>
                <w:szCs w:val="22"/>
                <w:lang w:val="fr"/>
              </w:rPr>
              <w:t xml:space="preserve"> et les enfants et adolescents, pensez-vous </w:t>
            </w:r>
            <w:r w:rsidR="00264CD4" w:rsidRPr="00264CD4">
              <w:rPr>
                <w:sz w:val="22"/>
                <w:szCs w:val="22"/>
                <w:lang w:val="fr"/>
              </w:rPr>
              <w:t>que l’équipe</w:t>
            </w:r>
            <w:r w:rsidRPr="00264CD4">
              <w:rPr>
                <w:sz w:val="22"/>
                <w:szCs w:val="22"/>
                <w:lang w:val="fr"/>
              </w:rPr>
              <w:t xml:space="preserve"> a en tête le point de vue de l’autre, quand vous les écoutez vous prenez note, vous donnez une </w:t>
            </w:r>
            <w:proofErr w:type="gramStart"/>
            <w:r w:rsidRPr="00264CD4">
              <w:rPr>
                <w:sz w:val="22"/>
                <w:szCs w:val="22"/>
                <w:lang w:val="fr"/>
              </w:rPr>
              <w:t>réponse?</w:t>
            </w:r>
            <w:proofErr w:type="gramEnd"/>
            <w:r w:rsidR="00AB1F39" w:rsidRPr="00264CD4">
              <w:rPr>
                <w:sz w:val="22"/>
                <w:szCs w:val="22"/>
                <w:lang w:val="fr"/>
              </w:rPr>
              <w:t xml:space="preserve"> </w:t>
            </w:r>
          </w:p>
          <w:p w14:paraId="27D782DD" w14:textId="17425438" w:rsidR="00073924" w:rsidRPr="00264CD4" w:rsidRDefault="00866773">
            <w:pPr>
              <w:spacing w:before="0" w:after="0"/>
              <w:rPr>
                <w:rFonts w:ascii="Times New Roman" w:eastAsia="Times New Roman" w:hAnsi="Times New Roman" w:cs="Times New Roman"/>
                <w:sz w:val="22"/>
                <w:szCs w:val="22"/>
                <w:lang w:val="fr-FR"/>
              </w:rPr>
            </w:pPr>
            <w:r w:rsidRPr="00264CD4">
              <w:rPr>
                <w:sz w:val="22"/>
                <w:szCs w:val="22"/>
                <w:lang w:val="fr"/>
              </w:rPr>
              <w:t xml:space="preserve">Dans quelle mesure le travail de tutorat est-il pertinent pour vous dans votre pratique, le mentorat est-il juste par rapport aux </w:t>
            </w:r>
            <w:r w:rsidR="00264CD4" w:rsidRPr="00264CD4">
              <w:rPr>
                <w:sz w:val="22"/>
                <w:szCs w:val="22"/>
                <w:lang w:val="fr"/>
              </w:rPr>
              <w:t>complexités ?</w:t>
            </w:r>
          </w:p>
          <w:p w14:paraId="11C41894" w14:textId="6DB05073" w:rsidR="00073924" w:rsidRPr="00264CD4" w:rsidRDefault="00E93B7E">
            <w:pPr>
              <w:spacing w:before="0" w:after="0"/>
              <w:rPr>
                <w:rFonts w:ascii="Times New Roman" w:eastAsia="Times New Roman" w:hAnsi="Times New Roman" w:cs="Times New Roman"/>
                <w:sz w:val="22"/>
                <w:szCs w:val="22"/>
                <w:lang w:val="fr-FR"/>
              </w:rPr>
            </w:pPr>
            <w:r w:rsidRPr="00264CD4">
              <w:rPr>
                <w:sz w:val="22"/>
                <w:szCs w:val="22"/>
                <w:lang w:val="fr"/>
              </w:rPr>
              <w:t xml:space="preserve">Un éducateur, </w:t>
            </w:r>
            <w:r w:rsidR="00866773" w:rsidRPr="00264CD4">
              <w:rPr>
                <w:sz w:val="22"/>
                <w:szCs w:val="22"/>
                <w:lang w:val="fr"/>
              </w:rPr>
              <w:t xml:space="preserve">en tant qu’éducateur et non éducateur, peut-il avoir des avantages ou des inconvénients s’il utilise le </w:t>
            </w:r>
            <w:r w:rsidR="00264CD4" w:rsidRPr="00264CD4">
              <w:rPr>
                <w:sz w:val="22"/>
                <w:szCs w:val="22"/>
                <w:lang w:val="fr"/>
              </w:rPr>
              <w:t>pouvoir ?</w:t>
            </w:r>
          </w:p>
        </w:tc>
      </w:tr>
      <w:tr w:rsidR="00EC7C22" w:rsidRPr="00951B61" w14:paraId="0E9ED342" w14:textId="77777777">
        <w:trPr>
          <w:trHeight w:val="3305"/>
        </w:trPr>
        <w:tc>
          <w:tcPr>
            <w:tcW w:w="24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3F67B48" w14:textId="77777777" w:rsidR="00073924" w:rsidRPr="00264CD4" w:rsidRDefault="004E20F0">
            <w:pPr>
              <w:spacing w:before="0" w:after="0"/>
              <w:rPr>
                <w:rFonts w:ascii="Times New Roman" w:eastAsia="Times New Roman" w:hAnsi="Times New Roman" w:cs="Times New Roman"/>
                <w:sz w:val="22"/>
                <w:szCs w:val="22"/>
                <w:lang w:val="fr-FR"/>
              </w:rPr>
            </w:pPr>
            <w:r w:rsidRPr="00264CD4">
              <w:rPr>
                <w:sz w:val="22"/>
                <w:szCs w:val="22"/>
                <w:lang w:val="fr"/>
              </w:rPr>
              <w:t xml:space="preserve">Proposer des éléments pour l’amélioration de l’intervention éducative de l’équipe éducative à partir de la connaissance des sources d’inconfort.  </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61E46114" w14:textId="19B2B9C2" w:rsidR="00073924" w:rsidRPr="00951B61" w:rsidRDefault="00E93B7E">
            <w:pPr>
              <w:spacing w:before="0" w:after="0"/>
              <w:rPr>
                <w:rFonts w:ascii="Times New Roman" w:eastAsia="Times New Roman" w:hAnsi="Times New Roman" w:cs="Times New Roman"/>
                <w:sz w:val="22"/>
                <w:szCs w:val="22"/>
                <w:lang w:val="es-ES_tradnl"/>
              </w:rPr>
            </w:pPr>
            <w:r w:rsidRPr="00951B61">
              <w:rPr>
                <w:sz w:val="22"/>
                <w:szCs w:val="22"/>
                <w:lang w:val="fr"/>
              </w:rPr>
              <w:t>Conception de la praxis</w:t>
            </w:r>
          </w:p>
        </w:tc>
        <w:tc>
          <w:tcPr>
            <w:tcW w:w="4455" w:type="dxa"/>
            <w:tcBorders>
              <w:top w:val="nil"/>
              <w:left w:val="nil"/>
              <w:bottom w:val="single" w:sz="6" w:space="0" w:color="000000"/>
              <w:right w:val="single" w:sz="6" w:space="0" w:color="000000"/>
            </w:tcBorders>
            <w:tcMar>
              <w:top w:w="100" w:type="dxa"/>
              <w:left w:w="100" w:type="dxa"/>
              <w:bottom w:w="100" w:type="dxa"/>
              <w:right w:w="100" w:type="dxa"/>
            </w:tcMar>
          </w:tcPr>
          <w:p w14:paraId="116D3A00" w14:textId="49A80E42" w:rsidR="00073924" w:rsidRPr="00264CD4" w:rsidRDefault="0020020E">
            <w:pPr>
              <w:spacing w:before="0" w:after="0"/>
              <w:rPr>
                <w:rFonts w:ascii="Times New Roman" w:eastAsia="Times New Roman" w:hAnsi="Times New Roman" w:cs="Times New Roman"/>
                <w:sz w:val="22"/>
                <w:szCs w:val="22"/>
                <w:lang w:val="fr-FR"/>
              </w:rPr>
            </w:pPr>
            <w:r w:rsidRPr="00264CD4">
              <w:rPr>
                <w:sz w:val="22"/>
                <w:szCs w:val="22"/>
                <w:lang w:val="fr"/>
              </w:rPr>
              <w:t xml:space="preserve">Quelle est votre opinion sur les réunions d’équipe et leur dynamique, comment vous sentez-vous en elles, êtes-vous piégé, interrogé </w:t>
            </w:r>
            <w:r w:rsidR="00E93B7E" w:rsidRPr="00264CD4">
              <w:rPr>
                <w:sz w:val="22"/>
                <w:szCs w:val="22"/>
                <w:lang w:val="fr"/>
              </w:rPr>
              <w:t>/ questionné</w:t>
            </w:r>
            <w:r w:rsidRPr="00264CD4">
              <w:rPr>
                <w:sz w:val="22"/>
                <w:szCs w:val="22"/>
                <w:lang w:val="fr"/>
              </w:rPr>
              <w:t xml:space="preserve"> lorsque vous voulez donner votre </w:t>
            </w:r>
            <w:r w:rsidR="00264CD4" w:rsidRPr="00264CD4">
              <w:rPr>
                <w:sz w:val="22"/>
                <w:szCs w:val="22"/>
                <w:lang w:val="fr"/>
              </w:rPr>
              <w:t>avis ?</w:t>
            </w:r>
          </w:p>
          <w:p w14:paraId="2656BD89" w14:textId="4464CA98" w:rsidR="00073924" w:rsidRPr="00264CD4" w:rsidRDefault="00502FC1">
            <w:pPr>
              <w:spacing w:before="0" w:after="0"/>
              <w:rPr>
                <w:rFonts w:ascii="Times New Roman" w:eastAsia="Times New Roman" w:hAnsi="Times New Roman" w:cs="Times New Roman"/>
                <w:sz w:val="22"/>
                <w:szCs w:val="22"/>
                <w:lang w:val="fr-FR"/>
              </w:rPr>
            </w:pPr>
            <w:r w:rsidRPr="00264CD4">
              <w:rPr>
                <w:sz w:val="22"/>
                <w:szCs w:val="22"/>
                <w:lang w:val="fr"/>
              </w:rPr>
              <w:t>Pensez-</w:t>
            </w:r>
            <w:r w:rsidR="00264CD4" w:rsidRPr="00264CD4">
              <w:rPr>
                <w:sz w:val="22"/>
                <w:szCs w:val="22"/>
                <w:lang w:val="fr"/>
              </w:rPr>
              <w:t>vous que l’application</w:t>
            </w:r>
            <w:r w:rsidRPr="00264CD4">
              <w:rPr>
                <w:sz w:val="22"/>
                <w:szCs w:val="22"/>
                <w:lang w:val="fr"/>
              </w:rPr>
              <w:t xml:space="preserve"> du règlement entraîne des contradictions dans leur exécution par l’équipe, leurs approches pédagogiques sont-elles présentes ?</w:t>
            </w:r>
          </w:p>
          <w:p w14:paraId="68B1F8B3" w14:textId="5EE05FCB" w:rsidR="00073924" w:rsidRPr="00264CD4" w:rsidRDefault="00502FC1">
            <w:pPr>
              <w:spacing w:before="0" w:after="0"/>
              <w:rPr>
                <w:rFonts w:ascii="Times New Roman" w:eastAsia="Times New Roman" w:hAnsi="Times New Roman" w:cs="Times New Roman"/>
                <w:sz w:val="22"/>
                <w:szCs w:val="22"/>
                <w:lang w:val="fr-FR"/>
              </w:rPr>
            </w:pPr>
            <w:r w:rsidRPr="00264CD4">
              <w:rPr>
                <w:sz w:val="22"/>
                <w:szCs w:val="22"/>
                <w:lang w:val="fr"/>
              </w:rPr>
              <w:t xml:space="preserve">Comment cela affecte-t-il l’engagement et la responsabilité de chaque professionnel vis-à-vis de l’équipe, est-ce tout à fait </w:t>
            </w:r>
            <w:r w:rsidR="00264CD4" w:rsidRPr="00264CD4">
              <w:rPr>
                <w:sz w:val="22"/>
                <w:szCs w:val="22"/>
                <w:lang w:val="fr"/>
              </w:rPr>
              <w:t>équitable, la</w:t>
            </w:r>
            <w:r w:rsidRPr="00264CD4">
              <w:rPr>
                <w:sz w:val="22"/>
                <w:szCs w:val="22"/>
                <w:lang w:val="fr"/>
              </w:rPr>
              <w:t xml:space="preserve"> diversité des critères est-elle respectée ?</w:t>
            </w:r>
          </w:p>
        </w:tc>
      </w:tr>
      <w:tr w:rsidR="00EC7C22" w:rsidRPr="00951B61" w14:paraId="09C179AE" w14:textId="77777777">
        <w:trPr>
          <w:trHeight w:val="3560"/>
        </w:trPr>
        <w:tc>
          <w:tcPr>
            <w:tcW w:w="24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1B317C" w14:textId="77777777" w:rsidR="00073924" w:rsidRPr="00264CD4" w:rsidRDefault="004E20F0">
            <w:pPr>
              <w:spacing w:before="0" w:after="0"/>
              <w:rPr>
                <w:rFonts w:ascii="Times New Roman" w:eastAsia="Times New Roman" w:hAnsi="Times New Roman" w:cs="Times New Roman"/>
                <w:sz w:val="22"/>
                <w:szCs w:val="22"/>
                <w:lang w:val="fr-FR"/>
              </w:rPr>
            </w:pPr>
            <w:r w:rsidRPr="00264CD4">
              <w:rPr>
                <w:sz w:val="22"/>
                <w:szCs w:val="22"/>
                <w:lang w:val="fr"/>
              </w:rPr>
              <w:t>Analyser les critères pédagogiques et pédagogiques de l’action éducative des éducateurs et éducateurs sociaux</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7446702F" w14:textId="77777777" w:rsidR="00073924" w:rsidRPr="00951B61" w:rsidRDefault="004E20F0">
            <w:pPr>
              <w:spacing w:before="0" w:after="0"/>
              <w:rPr>
                <w:rFonts w:ascii="Times New Roman" w:eastAsia="Times New Roman" w:hAnsi="Times New Roman" w:cs="Times New Roman"/>
                <w:sz w:val="22"/>
                <w:szCs w:val="22"/>
                <w:lang w:val="es-ES_tradnl"/>
              </w:rPr>
            </w:pPr>
            <w:r w:rsidRPr="00951B61">
              <w:rPr>
                <w:sz w:val="22"/>
                <w:szCs w:val="22"/>
                <w:lang w:val="fr"/>
              </w:rPr>
              <w:t>Rôle de l’institution</w:t>
            </w:r>
          </w:p>
        </w:tc>
        <w:tc>
          <w:tcPr>
            <w:tcW w:w="4455" w:type="dxa"/>
            <w:tcBorders>
              <w:top w:val="nil"/>
              <w:left w:val="nil"/>
              <w:bottom w:val="single" w:sz="6" w:space="0" w:color="000000"/>
              <w:right w:val="single" w:sz="6" w:space="0" w:color="000000"/>
            </w:tcBorders>
            <w:tcMar>
              <w:top w:w="100" w:type="dxa"/>
              <w:left w:w="100" w:type="dxa"/>
              <w:bottom w:w="100" w:type="dxa"/>
              <w:right w:w="100" w:type="dxa"/>
            </w:tcMar>
          </w:tcPr>
          <w:p w14:paraId="4D4AAAF1" w14:textId="3EECB53D" w:rsidR="00073924" w:rsidRPr="00264CD4" w:rsidRDefault="00502FC1">
            <w:pPr>
              <w:spacing w:before="0" w:after="0"/>
              <w:rPr>
                <w:rFonts w:ascii="Times New Roman" w:eastAsia="Times New Roman" w:hAnsi="Times New Roman" w:cs="Times New Roman"/>
                <w:sz w:val="22"/>
                <w:szCs w:val="22"/>
                <w:lang w:val="fr-FR"/>
              </w:rPr>
            </w:pPr>
            <w:r w:rsidRPr="00264CD4">
              <w:rPr>
                <w:sz w:val="22"/>
                <w:szCs w:val="22"/>
                <w:lang w:val="fr"/>
              </w:rPr>
              <w:t xml:space="preserve">Comment feriez-vous </w:t>
            </w:r>
            <w:r w:rsidR="00264CD4" w:rsidRPr="00264CD4">
              <w:rPr>
                <w:sz w:val="22"/>
                <w:szCs w:val="22"/>
                <w:lang w:val="fr"/>
              </w:rPr>
              <w:t>du PSC</w:t>
            </w:r>
            <w:r w:rsidRPr="00264CD4">
              <w:rPr>
                <w:sz w:val="22"/>
                <w:szCs w:val="22"/>
                <w:lang w:val="fr"/>
              </w:rPr>
              <w:t xml:space="preserve"> un bon instrument de référence, un outil d’orientation pour améliorer la qualité de votre travail, quelles mesures prendriez-vous pour le rendre plus agile ? </w:t>
            </w:r>
          </w:p>
          <w:p w14:paraId="448CC0BC" w14:textId="1C04BF3B" w:rsidR="00073924" w:rsidRPr="00264CD4" w:rsidRDefault="00502FC1">
            <w:pPr>
              <w:spacing w:before="0" w:after="0"/>
              <w:rPr>
                <w:rFonts w:ascii="Times New Roman" w:eastAsia="Times New Roman" w:hAnsi="Times New Roman" w:cs="Times New Roman"/>
                <w:sz w:val="22"/>
                <w:szCs w:val="22"/>
                <w:lang w:val="fr-FR"/>
              </w:rPr>
            </w:pPr>
            <w:r w:rsidRPr="00264CD4">
              <w:rPr>
                <w:sz w:val="22"/>
                <w:szCs w:val="22"/>
                <w:lang w:val="fr"/>
              </w:rPr>
              <w:t xml:space="preserve">D’après votre expérience de pratique professionnelle, comment avez-vous vécu et comment doit être la gestion du centre, vos compétences et votre relation avec </w:t>
            </w:r>
            <w:r w:rsidR="00264CD4" w:rsidRPr="00264CD4">
              <w:rPr>
                <w:sz w:val="22"/>
                <w:szCs w:val="22"/>
                <w:lang w:val="fr"/>
              </w:rPr>
              <w:t>l’équipe ?</w:t>
            </w:r>
          </w:p>
          <w:p w14:paraId="66CAB653" w14:textId="5C675B79" w:rsidR="00073924" w:rsidRPr="00264CD4" w:rsidRDefault="00B479FD">
            <w:pPr>
              <w:spacing w:before="0" w:after="0"/>
              <w:rPr>
                <w:rFonts w:ascii="Times New Roman" w:eastAsia="Times New Roman" w:hAnsi="Times New Roman" w:cs="Times New Roman"/>
                <w:sz w:val="22"/>
                <w:szCs w:val="22"/>
                <w:lang w:val="fr-FR"/>
              </w:rPr>
            </w:pPr>
            <w:r w:rsidRPr="00264CD4">
              <w:rPr>
                <w:sz w:val="22"/>
                <w:szCs w:val="22"/>
                <w:lang w:val="fr"/>
              </w:rPr>
              <w:t xml:space="preserve">En ce qui concerne la protection des enfants et des adolescents, en tant que charge de l’institution, de leurs soins, de leur guérison et de leur éducation, pensez-vous qu’il pourrait y avoir d’autres revendications cachées telles que le contrôle ou les positions de </w:t>
            </w:r>
            <w:r w:rsidR="00264CD4" w:rsidRPr="00264CD4">
              <w:rPr>
                <w:sz w:val="22"/>
                <w:szCs w:val="22"/>
                <w:lang w:val="fr"/>
              </w:rPr>
              <w:t>pouvoir ?</w:t>
            </w:r>
          </w:p>
        </w:tc>
      </w:tr>
      <w:tr w:rsidR="00EC7C22" w:rsidRPr="00951B61" w14:paraId="35588118" w14:textId="77777777">
        <w:trPr>
          <w:trHeight w:val="3305"/>
        </w:trPr>
        <w:tc>
          <w:tcPr>
            <w:tcW w:w="24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E65AE6C" w14:textId="77777777" w:rsidR="00073924" w:rsidRPr="00264CD4" w:rsidRDefault="004E20F0">
            <w:pPr>
              <w:spacing w:before="0" w:after="0"/>
              <w:jc w:val="left"/>
              <w:rPr>
                <w:rFonts w:ascii="Times New Roman" w:eastAsia="Times New Roman" w:hAnsi="Times New Roman" w:cs="Times New Roman"/>
                <w:sz w:val="22"/>
                <w:szCs w:val="22"/>
                <w:lang w:val="fr-FR"/>
              </w:rPr>
            </w:pPr>
            <w:r w:rsidRPr="00264CD4">
              <w:rPr>
                <w:sz w:val="22"/>
                <w:szCs w:val="22"/>
                <w:lang w:val="fr"/>
              </w:rPr>
              <w:t xml:space="preserve">Reconnaître quels éléments structurels de l’établissement </w:t>
            </w:r>
            <w:proofErr w:type="gramStart"/>
            <w:r w:rsidRPr="00264CD4">
              <w:rPr>
                <w:sz w:val="22"/>
                <w:szCs w:val="22"/>
                <w:lang w:val="fr"/>
              </w:rPr>
              <w:t>sont</w:t>
            </w:r>
            <w:proofErr w:type="gramEnd"/>
            <w:r w:rsidRPr="00264CD4">
              <w:rPr>
                <w:sz w:val="22"/>
                <w:szCs w:val="22"/>
                <w:lang w:val="fr"/>
              </w:rPr>
              <w:t xml:space="preserve"> des facilitateurs ou des limiteurs dans la pratique éducative</w:t>
            </w:r>
          </w:p>
        </w:tc>
        <w:tc>
          <w:tcPr>
            <w:tcW w:w="1890" w:type="dxa"/>
            <w:tcBorders>
              <w:top w:val="nil"/>
              <w:left w:val="nil"/>
              <w:bottom w:val="single" w:sz="6" w:space="0" w:color="000000"/>
              <w:right w:val="single" w:sz="6" w:space="0" w:color="000000"/>
            </w:tcBorders>
            <w:tcMar>
              <w:top w:w="100" w:type="dxa"/>
              <w:left w:w="100" w:type="dxa"/>
              <w:bottom w:w="100" w:type="dxa"/>
              <w:right w:w="100" w:type="dxa"/>
            </w:tcMar>
          </w:tcPr>
          <w:p w14:paraId="7DE1577F" w14:textId="77777777" w:rsidR="00073924" w:rsidRPr="00951B61" w:rsidRDefault="004E20F0">
            <w:pPr>
              <w:spacing w:before="0" w:after="0"/>
              <w:rPr>
                <w:rFonts w:ascii="Times New Roman" w:eastAsia="Times New Roman" w:hAnsi="Times New Roman" w:cs="Times New Roman"/>
                <w:sz w:val="22"/>
                <w:szCs w:val="22"/>
                <w:lang w:val="es-ES_tradnl"/>
              </w:rPr>
            </w:pPr>
            <w:r w:rsidRPr="00951B61">
              <w:rPr>
                <w:sz w:val="22"/>
                <w:szCs w:val="22"/>
                <w:lang w:val="fr"/>
              </w:rPr>
              <w:t>Améliorer les pratiques</w:t>
            </w:r>
          </w:p>
        </w:tc>
        <w:tc>
          <w:tcPr>
            <w:tcW w:w="4455" w:type="dxa"/>
            <w:tcBorders>
              <w:top w:val="nil"/>
              <w:left w:val="nil"/>
              <w:bottom w:val="single" w:sz="6" w:space="0" w:color="000000"/>
              <w:right w:val="single" w:sz="6" w:space="0" w:color="000000"/>
            </w:tcBorders>
            <w:tcMar>
              <w:top w:w="100" w:type="dxa"/>
              <w:left w:w="100" w:type="dxa"/>
              <w:bottom w:w="100" w:type="dxa"/>
              <w:right w:w="100" w:type="dxa"/>
            </w:tcMar>
          </w:tcPr>
          <w:p w14:paraId="48E6A36A" w14:textId="0F807A4A" w:rsidR="00073924" w:rsidRPr="00264CD4" w:rsidRDefault="00B479FD">
            <w:pPr>
              <w:spacing w:before="0" w:after="0"/>
              <w:rPr>
                <w:rFonts w:ascii="Times New Roman" w:eastAsia="Times New Roman" w:hAnsi="Times New Roman" w:cs="Times New Roman"/>
                <w:sz w:val="22"/>
                <w:szCs w:val="22"/>
                <w:lang w:val="fr-FR"/>
              </w:rPr>
            </w:pPr>
            <w:r w:rsidRPr="00264CD4">
              <w:rPr>
                <w:sz w:val="22"/>
                <w:szCs w:val="22"/>
                <w:lang w:val="fr"/>
              </w:rPr>
              <w:t xml:space="preserve">Comment préserver et exploiter l’expérience des éducateurs, même lorsqu’ils quittent la </w:t>
            </w:r>
            <w:r w:rsidR="00264CD4" w:rsidRPr="00264CD4">
              <w:rPr>
                <w:sz w:val="22"/>
                <w:szCs w:val="22"/>
                <w:lang w:val="fr"/>
              </w:rPr>
              <w:t>ressource ?</w:t>
            </w:r>
          </w:p>
          <w:p w14:paraId="5317F226" w14:textId="40EC2B05" w:rsidR="00073924" w:rsidRPr="00264CD4" w:rsidRDefault="00B479FD">
            <w:pPr>
              <w:spacing w:before="0" w:after="0"/>
              <w:rPr>
                <w:rFonts w:ascii="Times New Roman" w:eastAsia="Times New Roman" w:hAnsi="Times New Roman" w:cs="Times New Roman"/>
                <w:sz w:val="22"/>
                <w:szCs w:val="22"/>
                <w:lang w:val="fr-FR"/>
              </w:rPr>
            </w:pPr>
            <w:r w:rsidRPr="00264CD4">
              <w:rPr>
                <w:sz w:val="22"/>
                <w:szCs w:val="22"/>
                <w:lang w:val="fr"/>
              </w:rPr>
              <w:t xml:space="preserve">Qu’avez-vous manqué </w:t>
            </w:r>
            <w:r w:rsidR="00264CD4" w:rsidRPr="00264CD4">
              <w:rPr>
                <w:sz w:val="22"/>
                <w:szCs w:val="22"/>
                <w:lang w:val="fr"/>
              </w:rPr>
              <w:t>del ’équipe</w:t>
            </w:r>
            <w:r w:rsidRPr="00264CD4">
              <w:rPr>
                <w:sz w:val="22"/>
                <w:szCs w:val="22"/>
                <w:lang w:val="fr"/>
              </w:rPr>
              <w:t xml:space="preserve"> lors des réunions, que pensez-vous qu’il faudrait faire pour améliorer sa qualité ?</w:t>
            </w:r>
          </w:p>
          <w:p w14:paraId="58B17112" w14:textId="0411BF5C" w:rsidR="00073924" w:rsidRPr="00264CD4" w:rsidRDefault="004D01B9">
            <w:pPr>
              <w:spacing w:before="0" w:after="0"/>
              <w:rPr>
                <w:rFonts w:ascii="Times New Roman" w:eastAsia="Times New Roman" w:hAnsi="Times New Roman" w:cs="Times New Roman"/>
                <w:sz w:val="22"/>
                <w:szCs w:val="22"/>
                <w:lang w:val="fr-FR"/>
              </w:rPr>
            </w:pPr>
            <w:r w:rsidRPr="00264CD4">
              <w:rPr>
                <w:sz w:val="22"/>
                <w:szCs w:val="22"/>
                <w:lang w:val="fr"/>
              </w:rPr>
              <w:t>Face aux urgences, que faire pour éviter de tomber dans des pratiques de prise en charge manquant de critères pédagogiques et pédagogiques ?</w:t>
            </w:r>
          </w:p>
          <w:p w14:paraId="2A4BB481" w14:textId="5B328E77" w:rsidR="00073924" w:rsidRPr="00264CD4" w:rsidRDefault="007542EA">
            <w:pPr>
              <w:spacing w:before="0" w:after="0"/>
              <w:rPr>
                <w:rFonts w:ascii="Times New Roman" w:eastAsia="Times New Roman" w:hAnsi="Times New Roman" w:cs="Times New Roman"/>
                <w:sz w:val="22"/>
                <w:szCs w:val="22"/>
                <w:lang w:val="fr-FR"/>
              </w:rPr>
            </w:pPr>
            <w:r w:rsidRPr="00264CD4">
              <w:rPr>
                <w:sz w:val="22"/>
                <w:szCs w:val="22"/>
                <w:lang w:val="fr"/>
              </w:rPr>
              <w:t xml:space="preserve">Comment aborderiez-vous les surcharges de tutorat complexes, savez-vous que leur réalité et leur complexité peuvent être des sources </w:t>
            </w:r>
            <w:r w:rsidR="00264CD4" w:rsidRPr="00264CD4">
              <w:rPr>
                <w:sz w:val="22"/>
                <w:szCs w:val="22"/>
                <w:lang w:val="fr"/>
              </w:rPr>
              <w:t>d’inconfort ?</w:t>
            </w:r>
          </w:p>
        </w:tc>
      </w:tr>
    </w:tbl>
    <w:p w14:paraId="1F5D5375" w14:textId="77777777" w:rsidR="00073924" w:rsidRPr="00264CD4" w:rsidRDefault="00073924">
      <w:pPr>
        <w:rPr>
          <w:sz w:val="24"/>
          <w:szCs w:val="24"/>
          <w:lang w:val="fr-FR"/>
        </w:rPr>
      </w:pPr>
    </w:p>
    <w:p w14:paraId="5A576BE5" w14:textId="7490152F" w:rsidR="00073924" w:rsidRPr="00264CD4" w:rsidRDefault="004E20F0" w:rsidP="008B6D6D">
      <w:pPr>
        <w:pStyle w:val="Ttulo2"/>
        <w:rPr>
          <w:lang w:val="fr-FR"/>
        </w:rPr>
      </w:pPr>
      <w:bookmarkStart w:id="18" w:name="_Toc138272523"/>
      <w:r w:rsidRPr="00951B61">
        <w:rPr>
          <w:lang w:val="fr"/>
        </w:rPr>
        <w:t>Critères d’échantillonnage et de sélection des participants</w:t>
      </w:r>
      <w:bookmarkEnd w:id="18"/>
      <w:r w:rsidR="00DF26E8">
        <w:rPr>
          <w:lang w:val="fr"/>
        </w:rPr>
        <w:t>.</w:t>
      </w:r>
    </w:p>
    <w:p w14:paraId="66D31977" w14:textId="1DDEE8BA" w:rsidR="00073924" w:rsidRPr="00264CD4" w:rsidRDefault="004E20F0" w:rsidP="008B6D6D">
      <w:pPr>
        <w:ind w:left="360"/>
        <w:rPr>
          <w:sz w:val="24"/>
          <w:szCs w:val="24"/>
          <w:lang w:val="fr-FR"/>
        </w:rPr>
      </w:pPr>
      <w:r w:rsidRPr="00951B61">
        <w:rPr>
          <w:sz w:val="24"/>
          <w:szCs w:val="24"/>
          <w:lang w:val="fr"/>
        </w:rPr>
        <w:t>La sélection des personnes participant à l’étude a été faite à partir d’un échantillonnage non probabiliste intentionnel (Scharager, Reyes, 2001). Les critères de sélection seront : 1) avoir travaillé ou sont actuellement actifs dans la ressource résidentielle à l’étude, 2) avoir une expérience professionnelle minimale de deux ans, 3) avoir une formation universitaire (diplôme / grade) en éducation sociale ou être autorisé par l’une des associations professionnelles.</w:t>
      </w:r>
    </w:p>
    <w:p w14:paraId="4B84CBF0" w14:textId="77777777" w:rsidR="008B6D6D" w:rsidRPr="00264CD4" w:rsidRDefault="008B6D6D" w:rsidP="008B6D6D">
      <w:pPr>
        <w:ind w:left="360"/>
        <w:rPr>
          <w:sz w:val="24"/>
          <w:szCs w:val="24"/>
          <w:lang w:val="fr-FR"/>
        </w:rPr>
      </w:pPr>
    </w:p>
    <w:p w14:paraId="40908AA2" w14:textId="5E4ABF0C" w:rsidR="00073924" w:rsidRPr="00264CD4" w:rsidRDefault="004E20F0" w:rsidP="008B6D6D">
      <w:pPr>
        <w:pStyle w:val="Ttulo2"/>
        <w:rPr>
          <w:lang w:val="fr-FR"/>
        </w:rPr>
      </w:pPr>
      <w:bookmarkStart w:id="19" w:name="_Toc138272524"/>
      <w:r w:rsidRPr="00951B61">
        <w:rPr>
          <w:lang w:val="fr"/>
        </w:rPr>
        <w:t>Critères éthiques de la recherche</w:t>
      </w:r>
      <w:bookmarkEnd w:id="19"/>
      <w:r w:rsidR="00DF26E8">
        <w:rPr>
          <w:lang w:val="fr"/>
        </w:rPr>
        <w:t>.</w:t>
      </w:r>
    </w:p>
    <w:p w14:paraId="04233788" w14:textId="45B5089F" w:rsidR="00073924" w:rsidRPr="00264CD4" w:rsidRDefault="004E20F0" w:rsidP="008B6D6D">
      <w:pPr>
        <w:ind w:left="360"/>
        <w:rPr>
          <w:sz w:val="24"/>
          <w:szCs w:val="24"/>
          <w:lang w:val="fr-FR"/>
        </w:rPr>
      </w:pPr>
      <w:r w:rsidRPr="00951B61">
        <w:rPr>
          <w:sz w:val="24"/>
          <w:szCs w:val="24"/>
          <w:lang w:val="fr"/>
        </w:rPr>
        <w:t>L’étude garantit la confidentialité et l’anonymat des participants. Pour assurer une participation éclairée et volontaire, le chercheur a informé verbalement et par écrit de l’objectif de</w:t>
      </w:r>
      <w:r w:rsidR="00F10A58">
        <w:rPr>
          <w:sz w:val="24"/>
          <w:szCs w:val="24"/>
          <w:lang w:val="fr"/>
        </w:rPr>
        <w:t>l’étude</w:t>
      </w:r>
      <w:r>
        <w:rPr>
          <w:lang w:val="fr"/>
        </w:rPr>
        <w:t xml:space="preserve">, </w:t>
      </w:r>
      <w:r w:rsidR="00F10A58" w:rsidRPr="00951B61">
        <w:rPr>
          <w:sz w:val="24"/>
          <w:szCs w:val="24"/>
          <w:lang w:val="fr"/>
        </w:rPr>
        <w:t xml:space="preserve"> ainsi que des droits des participants, au moyen d’une feuille de consentement éclairé. (voir annexe). Par </w:t>
      </w:r>
      <w:r w:rsidR="00264CD4" w:rsidRPr="00951B61">
        <w:rPr>
          <w:sz w:val="24"/>
          <w:szCs w:val="24"/>
          <w:lang w:val="fr"/>
        </w:rPr>
        <w:t>conséquent,</w:t>
      </w:r>
      <w:r w:rsidR="00264CD4">
        <w:rPr>
          <w:sz w:val="24"/>
          <w:szCs w:val="24"/>
          <w:lang w:val="fr"/>
        </w:rPr>
        <w:t xml:space="preserve"> </w:t>
      </w:r>
      <w:r w:rsidR="00264CD4">
        <w:rPr>
          <w:lang w:val="fr"/>
        </w:rPr>
        <w:t>le</w:t>
      </w:r>
      <w:r>
        <w:rPr>
          <w:lang w:val="fr"/>
        </w:rPr>
        <w:t xml:space="preserve"> </w:t>
      </w:r>
      <w:r w:rsidR="00F10A58" w:rsidRPr="00951B61">
        <w:rPr>
          <w:sz w:val="24"/>
          <w:szCs w:val="24"/>
          <w:lang w:val="fr"/>
        </w:rPr>
        <w:t>chercheur garantit qu’aucune donnée permettant d’identifier les personnes participantes n’apparaît.</w:t>
      </w:r>
    </w:p>
    <w:p w14:paraId="5616053E" w14:textId="77777777" w:rsidR="008B6D6D" w:rsidRPr="00264CD4" w:rsidRDefault="008B6D6D" w:rsidP="008B6D6D">
      <w:pPr>
        <w:ind w:left="360"/>
        <w:rPr>
          <w:sz w:val="24"/>
          <w:szCs w:val="24"/>
          <w:lang w:val="fr-FR"/>
        </w:rPr>
      </w:pPr>
    </w:p>
    <w:p w14:paraId="25D3F524" w14:textId="5EC247D6" w:rsidR="00073924" w:rsidRPr="00951B61" w:rsidRDefault="004E20F0" w:rsidP="008B6D6D">
      <w:pPr>
        <w:pStyle w:val="Ttulo2"/>
        <w:rPr>
          <w:lang w:val="es-ES_tradnl"/>
        </w:rPr>
      </w:pPr>
      <w:bookmarkStart w:id="20" w:name="_Toc138272525"/>
      <w:r w:rsidRPr="00951B61">
        <w:rPr>
          <w:lang w:val="fr"/>
        </w:rPr>
        <w:t>Contexte de la recherche</w:t>
      </w:r>
      <w:bookmarkEnd w:id="20"/>
      <w:r w:rsidR="00DF26E8">
        <w:rPr>
          <w:lang w:val="fr"/>
        </w:rPr>
        <w:t>.</w:t>
      </w:r>
    </w:p>
    <w:p w14:paraId="4F7022D8" w14:textId="44D7158A" w:rsidR="00073924" w:rsidRPr="00264CD4" w:rsidRDefault="004E20F0" w:rsidP="008B6D6D">
      <w:pPr>
        <w:ind w:left="360"/>
        <w:rPr>
          <w:sz w:val="24"/>
          <w:szCs w:val="24"/>
          <w:lang w:val="fr-FR"/>
        </w:rPr>
      </w:pPr>
      <w:r w:rsidRPr="00264CD4">
        <w:rPr>
          <w:sz w:val="24"/>
          <w:szCs w:val="24"/>
          <w:lang w:val="fr"/>
        </w:rPr>
        <w:t xml:space="preserve">La recherche a été réalisée dans le cadre d’une ressource résidentielle pour la protection des enfants et des adolescents à Barcelone. Il s’agit d’un centre d’action socio-éducative géré par une congrégation laïque qui a la tutelle des enfants et des adolescents sous la responsabilité de la Direction générale des soins aux enfants et aux adolescents de la Generalitat de Catalunya. Aujourd’hui, ce centre est intégré par une équipe </w:t>
      </w:r>
      <w:r w:rsidR="00264CD4" w:rsidRPr="00264CD4">
        <w:rPr>
          <w:sz w:val="24"/>
          <w:szCs w:val="24"/>
          <w:lang w:val="fr"/>
        </w:rPr>
        <w:t>de dix</w:t>
      </w:r>
      <w:r w:rsidRPr="00264CD4">
        <w:rPr>
          <w:sz w:val="24"/>
          <w:szCs w:val="24"/>
          <w:lang w:val="fr"/>
        </w:rPr>
        <w:t xml:space="preserve"> éducateurs </w:t>
      </w:r>
      <w:r w:rsidR="00264CD4" w:rsidRPr="00264CD4">
        <w:rPr>
          <w:sz w:val="24"/>
          <w:szCs w:val="24"/>
          <w:lang w:val="fr"/>
        </w:rPr>
        <w:t>et éducateurs</w:t>
      </w:r>
      <w:r w:rsidRPr="00264CD4">
        <w:rPr>
          <w:sz w:val="24"/>
          <w:szCs w:val="24"/>
          <w:lang w:val="fr"/>
        </w:rPr>
        <w:t xml:space="preserve"> sociaux et une direction, qui peut servir seize enfants et adolescents âgés de deux à quatorze ans. L’équipe</w:t>
      </w:r>
      <w:r w:rsidR="009E1471" w:rsidRPr="00264CD4">
        <w:rPr>
          <w:sz w:val="24"/>
          <w:szCs w:val="24"/>
          <w:lang w:val="fr"/>
        </w:rPr>
        <w:t>éducative est composée de huit éducateurs de jour qui se déplacent le matin ou l’après-midi et de deux éducateurs le soir qui travaillent la nuit. La période d’étude est divisée en quatre directions du CRAE, la première direction</w:t>
      </w:r>
      <w:r w:rsidRPr="00264CD4">
        <w:rPr>
          <w:sz w:val="24"/>
          <w:szCs w:val="24"/>
          <w:lang w:val="fr"/>
        </w:rPr>
        <w:t xml:space="preserve"> de 2004 à 2017, la deuxième de 2017 à 2020, la troisième de 2020 à 2022 et la quatrième de 2022 et est toujours active.</w:t>
      </w:r>
    </w:p>
    <w:p w14:paraId="1BF59E39" w14:textId="77777777" w:rsidR="008B6D6D" w:rsidRPr="00264CD4" w:rsidRDefault="008B6D6D" w:rsidP="008B6D6D">
      <w:pPr>
        <w:ind w:left="360"/>
        <w:rPr>
          <w:sz w:val="24"/>
          <w:szCs w:val="24"/>
          <w:lang w:val="fr-FR"/>
        </w:rPr>
      </w:pPr>
    </w:p>
    <w:p w14:paraId="38C3BDCF" w14:textId="45155748" w:rsidR="00073924" w:rsidRPr="00951B61" w:rsidRDefault="004E20F0" w:rsidP="008B6D6D">
      <w:pPr>
        <w:pStyle w:val="Ttulo2"/>
        <w:rPr>
          <w:lang w:val="es-ES_tradnl"/>
        </w:rPr>
      </w:pPr>
      <w:bookmarkStart w:id="21" w:name="_Toc138272526"/>
      <w:r w:rsidRPr="00951B61">
        <w:rPr>
          <w:lang w:val="fr"/>
        </w:rPr>
        <w:t>Analyse de l’information</w:t>
      </w:r>
      <w:bookmarkEnd w:id="21"/>
      <w:r w:rsidR="00DF26E8">
        <w:rPr>
          <w:lang w:val="fr"/>
        </w:rPr>
        <w:t>.</w:t>
      </w:r>
    </w:p>
    <w:p w14:paraId="48558484" w14:textId="7BB94BCC" w:rsidR="00073924" w:rsidRPr="00264CD4" w:rsidRDefault="004E20F0" w:rsidP="008B6D6D">
      <w:pPr>
        <w:ind w:left="360"/>
        <w:rPr>
          <w:sz w:val="24"/>
          <w:szCs w:val="24"/>
          <w:lang w:val="fr-FR"/>
        </w:rPr>
      </w:pPr>
      <w:r w:rsidRPr="00264CD4">
        <w:rPr>
          <w:sz w:val="24"/>
          <w:szCs w:val="24"/>
          <w:lang w:val="fr"/>
        </w:rPr>
        <w:t xml:space="preserve">Comme le souligne Nuñez (2006), il s’agit </w:t>
      </w:r>
      <w:r w:rsidR="009E1471" w:rsidRPr="00264CD4">
        <w:rPr>
          <w:sz w:val="24"/>
          <w:szCs w:val="24"/>
          <w:lang w:val="fr"/>
        </w:rPr>
        <w:t xml:space="preserve">d’une analyse thématique basée sur une méthode interprétative qui </w:t>
      </w:r>
      <w:r w:rsidR="00264CD4" w:rsidRPr="00264CD4">
        <w:rPr>
          <w:sz w:val="24"/>
          <w:szCs w:val="24"/>
          <w:lang w:val="fr"/>
        </w:rPr>
        <w:t>utilise l’interrogation de</w:t>
      </w:r>
      <w:r w:rsidRPr="00264CD4">
        <w:rPr>
          <w:sz w:val="24"/>
          <w:szCs w:val="24"/>
          <w:lang w:val="fr"/>
        </w:rPr>
        <w:t xml:space="preserve"> ce que les personnes interrogées </w:t>
      </w:r>
      <w:proofErr w:type="gramStart"/>
      <w:r w:rsidRPr="00264CD4">
        <w:rPr>
          <w:sz w:val="24"/>
          <w:szCs w:val="24"/>
          <w:lang w:val="fr"/>
        </w:rPr>
        <w:t>disent  plutôt</w:t>
      </w:r>
      <w:proofErr w:type="gramEnd"/>
      <w:r w:rsidRPr="00264CD4">
        <w:rPr>
          <w:sz w:val="24"/>
          <w:szCs w:val="24"/>
          <w:lang w:val="fr"/>
        </w:rPr>
        <w:t xml:space="preserve"> que de </w:t>
      </w:r>
      <w:r w:rsidR="00ED6797" w:rsidRPr="00264CD4">
        <w:rPr>
          <w:sz w:val="24"/>
          <w:szCs w:val="24"/>
          <w:lang w:val="fr"/>
        </w:rPr>
        <w:t xml:space="preserve">ce </w:t>
      </w:r>
      <w:r w:rsidRPr="00264CD4">
        <w:rPr>
          <w:sz w:val="24"/>
          <w:szCs w:val="24"/>
          <w:lang w:val="fr"/>
        </w:rPr>
        <w:t xml:space="preserve"> qu’elles </w:t>
      </w:r>
      <w:r w:rsidR="00ED6797" w:rsidRPr="00264CD4">
        <w:rPr>
          <w:sz w:val="24"/>
          <w:szCs w:val="24"/>
          <w:lang w:val="fr"/>
        </w:rPr>
        <w:t>font</w:t>
      </w:r>
      <w:r w:rsidRPr="00264CD4">
        <w:rPr>
          <w:sz w:val="24"/>
          <w:szCs w:val="24"/>
          <w:lang w:val="fr"/>
        </w:rPr>
        <w:t xml:space="preserve">,  car  l’objectif de la recherche est le contenu </w:t>
      </w:r>
      <w:r w:rsidR="009E1471" w:rsidRPr="00264CD4">
        <w:rPr>
          <w:sz w:val="24"/>
          <w:szCs w:val="24"/>
          <w:lang w:val="fr"/>
        </w:rPr>
        <w:t xml:space="preserve">de l’histoire </w:t>
      </w:r>
      <w:r w:rsidRPr="00264CD4">
        <w:rPr>
          <w:sz w:val="24"/>
          <w:szCs w:val="24"/>
          <w:lang w:val="fr"/>
        </w:rPr>
        <w:t xml:space="preserve"> </w:t>
      </w:r>
      <w:r w:rsidR="00ED6797" w:rsidRPr="00264CD4">
        <w:rPr>
          <w:sz w:val="24"/>
          <w:szCs w:val="24"/>
          <w:lang w:val="fr"/>
        </w:rPr>
        <w:t xml:space="preserve">  plutôt que sa structure, pour trouver ses modèles dans des blocs thématiques liés aux objectifs spécifiques. Un ensemble de codifications qui nous montreront à partir de la méthode interprétative, l’identification et la relation avec le cadre théorique.</w:t>
      </w:r>
    </w:p>
    <w:p w14:paraId="13C99F63" w14:textId="7C2DCEE7" w:rsidR="00073924" w:rsidRPr="00264CD4" w:rsidRDefault="004E20F0" w:rsidP="008B6D6D">
      <w:pPr>
        <w:ind w:left="360"/>
        <w:rPr>
          <w:sz w:val="24"/>
          <w:szCs w:val="24"/>
          <w:lang w:val="fr-FR"/>
        </w:rPr>
      </w:pPr>
      <w:r w:rsidRPr="00264CD4">
        <w:rPr>
          <w:sz w:val="24"/>
          <w:szCs w:val="24"/>
          <w:lang w:val="fr"/>
        </w:rPr>
        <w:t xml:space="preserve">Cette analyse interprétative thématique et suivant le modèle de Nuñez (2014), a été séquencée avec la disposition suivante: 1) la typologie de l’analyse, des thèmes et des enregistrements, 2) l’identification des thèmes dans les questions posées aux personnes interrogées, 3) la structuration des enregistrements en fonction de leur thème, 4) l’analyse de la relation théorique avec les récits,  5) la reconstruction </w:t>
      </w:r>
      <w:r w:rsidR="00AB3BCB" w:rsidRPr="00264CD4">
        <w:rPr>
          <w:sz w:val="24"/>
          <w:szCs w:val="24"/>
          <w:lang w:val="fr"/>
        </w:rPr>
        <w:t xml:space="preserve"> </w:t>
      </w:r>
      <w:r w:rsidRPr="00264CD4">
        <w:rPr>
          <w:sz w:val="24"/>
          <w:szCs w:val="24"/>
          <w:lang w:val="fr"/>
        </w:rPr>
        <w:t xml:space="preserve"> de </w:t>
      </w:r>
      <w:r w:rsidR="00AB3BCB" w:rsidRPr="00264CD4">
        <w:rPr>
          <w:sz w:val="24"/>
          <w:szCs w:val="24"/>
          <w:lang w:val="fr"/>
        </w:rPr>
        <w:t>ces pa</w:t>
      </w:r>
      <w:r w:rsidRPr="00264CD4">
        <w:rPr>
          <w:sz w:val="24"/>
          <w:szCs w:val="24"/>
          <w:lang w:val="fr"/>
        </w:rPr>
        <w:t>r</w:t>
      </w:r>
      <w:r w:rsidR="00AB3BCB" w:rsidRPr="00264CD4">
        <w:rPr>
          <w:sz w:val="24"/>
          <w:szCs w:val="24"/>
          <w:lang w:val="fr"/>
        </w:rPr>
        <w:t>puis</w:t>
      </w:r>
      <w:r w:rsidRPr="00264CD4">
        <w:rPr>
          <w:sz w:val="24"/>
          <w:szCs w:val="24"/>
          <w:lang w:val="fr"/>
        </w:rPr>
        <w:t xml:space="preserve"> d’identifier les lignes d’argumentation des histoires, leur transversalité et leur relation avec le cadre théorique.  </w:t>
      </w:r>
    </w:p>
    <w:p w14:paraId="38F44DDD" w14:textId="1DD8C5DD" w:rsidR="008B6D6D" w:rsidRPr="00264CD4" w:rsidRDefault="004E20F0" w:rsidP="008B6D6D">
      <w:pPr>
        <w:ind w:left="360"/>
        <w:rPr>
          <w:sz w:val="24"/>
          <w:szCs w:val="24"/>
          <w:lang w:val="fr-FR"/>
        </w:rPr>
      </w:pPr>
      <w:r w:rsidRPr="00264CD4">
        <w:rPr>
          <w:sz w:val="24"/>
          <w:szCs w:val="24"/>
          <w:lang w:val="fr"/>
        </w:rPr>
        <w:t xml:space="preserve">Contrairement à la recherche quantitative, cette analyse interprétative qualitative ne se termine pas une fois la collecte d’informations terminée, comme le souligne *Tójar te *il (2010), tout au long de son processus, il y a une interaction avec toutes ses phases de travail. C’est à partir de la transcription des entretiens, de leur interaction </w:t>
      </w:r>
      <w:r w:rsidR="00264CD4" w:rsidRPr="00264CD4">
        <w:rPr>
          <w:sz w:val="24"/>
          <w:szCs w:val="24"/>
          <w:lang w:val="fr"/>
        </w:rPr>
        <w:t>de l’intervieweur</w:t>
      </w:r>
      <w:r w:rsidR="00A81CC5" w:rsidRPr="00264CD4">
        <w:rPr>
          <w:sz w:val="24"/>
          <w:szCs w:val="24"/>
          <w:lang w:val="fr"/>
        </w:rPr>
        <w:t xml:space="preserve"> avec les interviewés, de leur analyse ultérieure liée à l’interprétation des signifiants, qu’une réalité d’une pratique peut être reconnue dans un cadre théorique.</w:t>
      </w:r>
    </w:p>
    <w:p w14:paraId="0F5BFA45" w14:textId="77777777" w:rsidR="008B6D6D" w:rsidRPr="00264CD4" w:rsidRDefault="008B6D6D" w:rsidP="008B6D6D">
      <w:pPr>
        <w:pStyle w:val="Ttulo1"/>
        <w:numPr>
          <w:ilvl w:val="0"/>
          <w:numId w:val="0"/>
        </w:numPr>
        <w:ind w:left="360"/>
        <w:rPr>
          <w:lang w:val="fr-FR"/>
        </w:rPr>
      </w:pPr>
      <w:bookmarkStart w:id="22" w:name="_Toc138272527"/>
    </w:p>
    <w:p w14:paraId="569CDA85" w14:textId="75BA1A8E" w:rsidR="00073924" w:rsidRPr="00951B61" w:rsidRDefault="004E20F0" w:rsidP="008B6D6D">
      <w:pPr>
        <w:pStyle w:val="Ttulo1"/>
        <w:rPr>
          <w:bCs/>
          <w:lang w:val="es-ES_tradnl"/>
        </w:rPr>
      </w:pPr>
      <w:r w:rsidRPr="00951B61">
        <w:rPr>
          <w:szCs w:val="44"/>
          <w:u w:val="none"/>
          <w:lang w:val="fr"/>
        </w:rPr>
        <w:t>RÉSULTATS</w:t>
      </w:r>
      <w:bookmarkEnd w:id="22"/>
      <w:r w:rsidR="00DF26E8">
        <w:rPr>
          <w:szCs w:val="44"/>
          <w:u w:val="none"/>
          <w:lang w:val="fr"/>
        </w:rPr>
        <w:t>.</w:t>
      </w:r>
    </w:p>
    <w:p w14:paraId="5A77F5A9" w14:textId="66B1B13F" w:rsidR="00073924" w:rsidRPr="00264CD4" w:rsidRDefault="004E20F0">
      <w:pPr>
        <w:rPr>
          <w:sz w:val="24"/>
          <w:szCs w:val="24"/>
          <w:lang w:val="fr-FR"/>
        </w:rPr>
      </w:pPr>
      <w:r w:rsidRPr="00951B61">
        <w:rPr>
          <w:sz w:val="24"/>
          <w:szCs w:val="24"/>
          <w:lang w:val="fr"/>
        </w:rPr>
        <w:t>Les résultats sont ensuite décomposés en deux grands blocs. D’une part, la caractérisation du groupe de participants, et d’autre part, les résultats de l’étude qualitative.</w:t>
      </w:r>
    </w:p>
    <w:p w14:paraId="471829F6" w14:textId="77777777" w:rsidR="00073924" w:rsidRPr="00264CD4" w:rsidRDefault="004E20F0">
      <w:pPr>
        <w:rPr>
          <w:sz w:val="24"/>
          <w:szCs w:val="24"/>
          <w:lang w:val="fr-FR"/>
        </w:rPr>
      </w:pPr>
      <w:r w:rsidRPr="00264CD4">
        <w:rPr>
          <w:sz w:val="24"/>
          <w:szCs w:val="24"/>
          <w:lang w:val="fr-FR"/>
        </w:rPr>
        <w:t xml:space="preserve"> </w:t>
      </w:r>
    </w:p>
    <w:p w14:paraId="050EACD8" w14:textId="7F99B07E" w:rsidR="00073924" w:rsidRPr="00951B61" w:rsidRDefault="004E20F0" w:rsidP="008B6D6D">
      <w:pPr>
        <w:pStyle w:val="Ttulo2"/>
        <w:rPr>
          <w:lang w:val="es-ES_tradnl"/>
        </w:rPr>
      </w:pPr>
      <w:bookmarkStart w:id="23" w:name="_Toc138272528"/>
      <w:r w:rsidRPr="00951B61">
        <w:rPr>
          <w:lang w:val="fr"/>
        </w:rPr>
        <w:t>Le groupe de participants</w:t>
      </w:r>
      <w:bookmarkEnd w:id="23"/>
      <w:r w:rsidR="00DF26E8">
        <w:rPr>
          <w:lang w:val="fr"/>
        </w:rPr>
        <w:t>.</w:t>
      </w:r>
    </w:p>
    <w:p w14:paraId="1F099238" w14:textId="6C84777C" w:rsidR="00073924" w:rsidRPr="00264CD4" w:rsidRDefault="004E20F0" w:rsidP="008B6D6D">
      <w:pPr>
        <w:ind w:left="360"/>
        <w:rPr>
          <w:sz w:val="24"/>
          <w:szCs w:val="24"/>
          <w:lang w:val="fr-FR"/>
        </w:rPr>
      </w:pPr>
      <w:r w:rsidRPr="00264CD4">
        <w:rPr>
          <w:sz w:val="24"/>
          <w:szCs w:val="24"/>
          <w:lang w:val="fr"/>
        </w:rPr>
        <w:t xml:space="preserve">Le groupe de personnes qui ont finalement participé à l’étude est composé de 5 personnes, 3 femmes et 2 hommes, âgés de 26 à 58 ans. Au niveau de la formation, 4 personnes ont leur propre formation en éducation sociale (diplôme) et 1 a une formation en </w:t>
      </w:r>
      <w:r w:rsidR="00AF0316" w:rsidRPr="00264CD4">
        <w:rPr>
          <w:sz w:val="24"/>
          <w:szCs w:val="24"/>
          <w:lang w:val="fr"/>
        </w:rPr>
        <w:t>éducation</w:t>
      </w:r>
      <w:r w:rsidRPr="00264CD4">
        <w:rPr>
          <w:sz w:val="24"/>
          <w:szCs w:val="24"/>
          <w:lang w:val="fr"/>
        </w:rPr>
        <w:t xml:space="preserve"> sociale </w:t>
      </w:r>
      <w:r w:rsidR="00AF0316" w:rsidRPr="00264CD4">
        <w:rPr>
          <w:sz w:val="24"/>
          <w:szCs w:val="24"/>
          <w:lang w:val="fr"/>
        </w:rPr>
        <w:t>et est autorisée par l’association professionnelle. Leur expérience de travail dans le domaine de la protection de l’enfance varie de 2 à 15</w:t>
      </w:r>
      <w:r w:rsidRPr="00264CD4">
        <w:rPr>
          <w:sz w:val="24"/>
          <w:szCs w:val="24"/>
          <w:lang w:val="fr"/>
        </w:rPr>
        <w:t xml:space="preserve"> </w:t>
      </w:r>
      <w:r w:rsidR="00264CD4" w:rsidRPr="00264CD4">
        <w:rPr>
          <w:sz w:val="24"/>
          <w:szCs w:val="24"/>
          <w:lang w:val="fr"/>
        </w:rPr>
        <w:t>ans et</w:t>
      </w:r>
      <w:r w:rsidR="0096121C" w:rsidRPr="00264CD4">
        <w:rPr>
          <w:sz w:val="24"/>
          <w:szCs w:val="24"/>
          <w:lang w:val="fr"/>
        </w:rPr>
        <w:t xml:space="preserve"> tous </w:t>
      </w:r>
      <w:r w:rsidR="00264CD4" w:rsidRPr="00264CD4">
        <w:rPr>
          <w:sz w:val="24"/>
          <w:szCs w:val="24"/>
          <w:lang w:val="fr"/>
        </w:rPr>
        <w:t>ont travaillé</w:t>
      </w:r>
      <w:r w:rsidRPr="00264CD4">
        <w:rPr>
          <w:sz w:val="24"/>
          <w:szCs w:val="24"/>
          <w:lang w:val="fr"/>
        </w:rPr>
        <w:t xml:space="preserve"> dans la même CRAE pendant plus de 2 ans.</w:t>
      </w:r>
    </w:p>
    <w:p w14:paraId="4D3B2737" w14:textId="77777777" w:rsidR="00073924" w:rsidRPr="00264CD4" w:rsidRDefault="004E20F0">
      <w:pPr>
        <w:rPr>
          <w:sz w:val="24"/>
          <w:szCs w:val="24"/>
          <w:lang w:val="fr-FR"/>
        </w:rPr>
      </w:pPr>
      <w:r w:rsidRPr="00264CD4">
        <w:rPr>
          <w:sz w:val="24"/>
          <w:szCs w:val="24"/>
          <w:lang w:val="fr-FR"/>
        </w:rPr>
        <w:t xml:space="preserve"> </w:t>
      </w:r>
    </w:p>
    <w:p w14:paraId="715C3DA6" w14:textId="4614DC2A" w:rsidR="00073924" w:rsidRPr="00951B61" w:rsidRDefault="004E20F0" w:rsidP="008B6D6D">
      <w:pPr>
        <w:pStyle w:val="Ttulo2"/>
        <w:rPr>
          <w:lang w:val="es-ES_tradnl"/>
        </w:rPr>
      </w:pPr>
      <w:bookmarkStart w:id="24" w:name="_Toc138272529"/>
      <w:r w:rsidRPr="00951B61">
        <w:rPr>
          <w:lang w:val="fr"/>
        </w:rPr>
        <w:t>Résultats de l’étude qualitative</w:t>
      </w:r>
      <w:bookmarkEnd w:id="24"/>
      <w:r w:rsidR="00DF26E8">
        <w:rPr>
          <w:lang w:val="fr"/>
        </w:rPr>
        <w:t>.</w:t>
      </w:r>
    </w:p>
    <w:p w14:paraId="7AB5ECE2" w14:textId="77777777" w:rsidR="00073924" w:rsidRPr="00264CD4" w:rsidRDefault="004E20F0" w:rsidP="008B6D6D">
      <w:pPr>
        <w:ind w:left="360"/>
        <w:rPr>
          <w:sz w:val="24"/>
          <w:szCs w:val="24"/>
          <w:lang w:val="fr-FR"/>
        </w:rPr>
      </w:pPr>
      <w:r w:rsidRPr="00951B61">
        <w:rPr>
          <w:sz w:val="24"/>
          <w:szCs w:val="24"/>
          <w:lang w:val="fr"/>
        </w:rPr>
        <w:t>La présentation des résultats est réalisée en regroupant les différentes catégories d’analyse : inconfort professionnel, conception de la praxis, rôle de l’institution, et amélioration de la pratique.</w:t>
      </w:r>
    </w:p>
    <w:p w14:paraId="304D8361" w14:textId="294F23FB" w:rsidR="00073924" w:rsidRPr="00951B61" w:rsidRDefault="004E20F0" w:rsidP="008B6D6D">
      <w:pPr>
        <w:pStyle w:val="Ttulo3"/>
        <w:rPr>
          <w:lang w:val="es-ES_tradnl"/>
        </w:rPr>
      </w:pPr>
      <w:bookmarkStart w:id="25" w:name="_Toc138272530"/>
      <w:r w:rsidRPr="00951B61">
        <w:rPr>
          <w:lang w:val="fr"/>
        </w:rPr>
        <w:t>Malaise professionnel</w:t>
      </w:r>
      <w:bookmarkEnd w:id="25"/>
      <w:r w:rsidR="00DF26E8">
        <w:rPr>
          <w:lang w:val="fr"/>
        </w:rPr>
        <w:t>.</w:t>
      </w:r>
    </w:p>
    <w:p w14:paraId="41BE3E98" w14:textId="74D1F354" w:rsidR="00676BF2" w:rsidRPr="00264CD4" w:rsidRDefault="004E20F0" w:rsidP="00676BF2">
      <w:pPr>
        <w:ind w:left="720"/>
        <w:rPr>
          <w:i/>
          <w:sz w:val="24"/>
          <w:szCs w:val="24"/>
          <w:lang w:val="fr-FR"/>
        </w:rPr>
      </w:pPr>
      <w:r w:rsidRPr="00264CD4">
        <w:rPr>
          <w:sz w:val="24"/>
          <w:szCs w:val="24"/>
          <w:lang w:val="fr"/>
        </w:rPr>
        <w:t>Les personnes interrogées soulignent la complexité de la tâche éducative des professionnels de l’éducation sociale.  Cependant, il existe des divergences ou des visions contradictoires par rapport à l’origine de cette complexité</w:t>
      </w:r>
      <w:r w:rsidRPr="00264CD4">
        <w:rPr>
          <w:i/>
          <w:sz w:val="24"/>
          <w:szCs w:val="24"/>
          <w:lang w:val="fr"/>
        </w:rPr>
        <w:t xml:space="preserve">. </w:t>
      </w:r>
      <w:r w:rsidRPr="00264CD4">
        <w:rPr>
          <w:sz w:val="24"/>
          <w:szCs w:val="24"/>
          <w:lang w:val="fr"/>
        </w:rPr>
        <w:t xml:space="preserve">Quatre personnes interrogées considèrent qu’il y a une prise de conscience dans l’équipe d’un travail complexe avec l’enfance et l’adolescence, alors qu’un éducateur n’exprime pas cette conscience dans </w:t>
      </w:r>
      <w:r w:rsidR="00667AC5" w:rsidRPr="00264CD4">
        <w:rPr>
          <w:sz w:val="24"/>
          <w:szCs w:val="24"/>
          <w:lang w:val="fr"/>
        </w:rPr>
        <w:t xml:space="preserve">l’équipe. </w:t>
      </w:r>
      <w:r w:rsidRPr="00264CD4">
        <w:rPr>
          <w:sz w:val="24"/>
          <w:szCs w:val="24"/>
          <w:lang w:val="fr"/>
        </w:rPr>
        <w:t xml:space="preserve">« On parle beaucoup du contexte, de la situation de l’enfant, </w:t>
      </w:r>
      <w:r w:rsidRPr="00264CD4">
        <w:rPr>
          <w:i/>
          <w:sz w:val="24"/>
          <w:szCs w:val="24"/>
          <w:lang w:val="fr"/>
        </w:rPr>
        <w:t xml:space="preserve">mais les lignes directrices de l’équipe ne reflètent pas cela, elles étaient trop </w:t>
      </w:r>
      <w:r w:rsidR="00861907" w:rsidRPr="00264CD4">
        <w:rPr>
          <w:i/>
          <w:sz w:val="24"/>
          <w:szCs w:val="24"/>
          <w:lang w:val="fr"/>
        </w:rPr>
        <w:t>générales</w:t>
      </w:r>
      <w:r w:rsidRPr="00264CD4">
        <w:rPr>
          <w:sz w:val="24"/>
          <w:szCs w:val="24"/>
          <w:lang w:val="fr"/>
        </w:rPr>
        <w:t xml:space="preserve"> et peu personnalisées, chaque enfant </w:t>
      </w:r>
      <w:r w:rsidR="00264CD4" w:rsidRPr="00264CD4">
        <w:rPr>
          <w:sz w:val="24"/>
          <w:szCs w:val="24"/>
          <w:lang w:val="fr"/>
        </w:rPr>
        <w:t xml:space="preserve">est </w:t>
      </w:r>
      <w:r w:rsidR="00264CD4" w:rsidRPr="00264CD4">
        <w:rPr>
          <w:i/>
          <w:sz w:val="24"/>
          <w:szCs w:val="24"/>
          <w:lang w:val="fr"/>
        </w:rPr>
        <w:t>chaque</w:t>
      </w:r>
      <w:r w:rsidRPr="00264CD4">
        <w:rPr>
          <w:i/>
          <w:sz w:val="24"/>
          <w:szCs w:val="24"/>
          <w:lang w:val="fr"/>
        </w:rPr>
        <w:t xml:space="preserve"> enfant, et je pense que la difficulté à s’adapter est venue du manque de personnel, de temps et aussi peut-être par intérêt. »</w:t>
      </w:r>
      <w:r w:rsidRPr="00264CD4">
        <w:rPr>
          <w:sz w:val="24"/>
          <w:szCs w:val="24"/>
          <w:lang w:val="fr"/>
        </w:rPr>
        <w:t xml:space="preserve"> Deux personnes interrogées croient qu’il y a une influence subjective des membres de l’équipe sur les complexités, elles voient que les </w:t>
      </w:r>
      <w:r w:rsidR="00264CD4" w:rsidRPr="00264CD4">
        <w:rPr>
          <w:sz w:val="24"/>
          <w:szCs w:val="24"/>
          <w:lang w:val="fr"/>
        </w:rPr>
        <w:t>critères des membres</w:t>
      </w:r>
      <w:r w:rsidRPr="00264CD4">
        <w:rPr>
          <w:sz w:val="24"/>
          <w:szCs w:val="24"/>
          <w:lang w:val="fr"/>
        </w:rPr>
        <w:t xml:space="preserve"> </w:t>
      </w:r>
      <w:r w:rsidR="00264CD4" w:rsidRPr="00264CD4">
        <w:rPr>
          <w:sz w:val="24"/>
          <w:szCs w:val="24"/>
          <w:lang w:val="fr"/>
        </w:rPr>
        <w:t>de l’équipe</w:t>
      </w:r>
      <w:r w:rsidRPr="00264CD4">
        <w:rPr>
          <w:sz w:val="24"/>
          <w:szCs w:val="24"/>
          <w:lang w:val="fr"/>
        </w:rPr>
        <w:t xml:space="preserve"> sont construits à partir d’expériences personnelles et non à partir d’un critère objectif des réalités avec lesquelles ils travaillent. </w:t>
      </w:r>
      <w:r w:rsidRPr="00264CD4">
        <w:rPr>
          <w:i/>
          <w:sz w:val="24"/>
          <w:szCs w:val="24"/>
          <w:lang w:val="fr"/>
        </w:rPr>
        <w:t xml:space="preserve">« Nous agissons selon des critères acquis depuis notre enfance, nous sommes plus nombreux, de nos préjugés dans les évaluations que dans </w:t>
      </w:r>
      <w:r w:rsidRPr="00264CD4">
        <w:rPr>
          <w:sz w:val="24"/>
          <w:szCs w:val="24"/>
          <w:lang w:val="fr"/>
        </w:rPr>
        <w:t xml:space="preserve"> </w:t>
      </w:r>
      <w:r w:rsidRPr="00264CD4">
        <w:rPr>
          <w:i/>
          <w:sz w:val="24"/>
          <w:szCs w:val="24"/>
          <w:lang w:val="fr"/>
        </w:rPr>
        <w:t xml:space="preserve"> l’évaluation des cas. » </w:t>
      </w:r>
      <w:r w:rsidRPr="00264CD4">
        <w:rPr>
          <w:sz w:val="24"/>
          <w:szCs w:val="24"/>
          <w:lang w:val="fr"/>
        </w:rPr>
        <w:t>Au contraire, lui</w:t>
      </w:r>
      <w:r w:rsidR="003D6E39" w:rsidRPr="00264CD4">
        <w:rPr>
          <w:sz w:val="24"/>
          <w:szCs w:val="24"/>
          <w:lang w:val="fr"/>
        </w:rPr>
        <w:t>et</w:t>
      </w:r>
      <w:r w:rsidRPr="00264CD4">
        <w:rPr>
          <w:sz w:val="24"/>
          <w:szCs w:val="24"/>
          <w:lang w:val="fr"/>
        </w:rPr>
        <w:t xml:space="preserve"> deux personnes interrogées </w:t>
      </w:r>
      <w:r w:rsidR="00264CD4" w:rsidRPr="00264CD4">
        <w:rPr>
          <w:sz w:val="24"/>
          <w:szCs w:val="24"/>
          <w:lang w:val="fr"/>
        </w:rPr>
        <w:t>qui croient</w:t>
      </w:r>
      <w:r w:rsidRPr="00264CD4">
        <w:rPr>
          <w:sz w:val="24"/>
          <w:szCs w:val="24"/>
          <w:lang w:val="fr"/>
        </w:rPr>
        <w:t xml:space="preserve"> que </w:t>
      </w:r>
      <w:r w:rsidR="003D6E39" w:rsidRPr="00264CD4">
        <w:rPr>
          <w:sz w:val="24"/>
          <w:szCs w:val="24"/>
          <w:lang w:val="fr"/>
        </w:rPr>
        <w:t xml:space="preserve">l’équipe agit face aux complexités d’une structure hiérarchique, estiment que tout le monde n’a pas le même poids dans les critères, que l’expérience ou les affinités avec un management apportent une plus grande valeur.  </w:t>
      </w:r>
      <w:r w:rsidRPr="00264CD4">
        <w:rPr>
          <w:i/>
          <w:sz w:val="24"/>
          <w:szCs w:val="24"/>
          <w:lang w:val="fr"/>
        </w:rPr>
        <w:t>« Les accords devraient pouvoir avoir les opinions de tout le monde et pas seulement des plus expérimentés ou avec plus de temps au centre. »</w:t>
      </w:r>
    </w:p>
    <w:p w14:paraId="63B89771" w14:textId="2D78FE4D" w:rsidR="00073924" w:rsidRPr="00264CD4" w:rsidRDefault="004E20F0" w:rsidP="00676BF2">
      <w:pPr>
        <w:ind w:left="720"/>
        <w:rPr>
          <w:i/>
          <w:sz w:val="24"/>
          <w:szCs w:val="24"/>
          <w:lang w:val="fr-FR"/>
        </w:rPr>
      </w:pPr>
      <w:r w:rsidRPr="00264CD4">
        <w:rPr>
          <w:sz w:val="24"/>
          <w:szCs w:val="24"/>
          <w:lang w:val="fr"/>
        </w:rPr>
        <w:t xml:space="preserve">Toutes les personnes interrogées s’accordent à dire que l’équipe montre des difficultés à communiquer avec les enfants et les adolescents. Trois personnes interrogées attribuent cette difficulté à une réglementation rigide qui ne tient pas compte des demandes des enfants et des adolescents. </w:t>
      </w:r>
      <w:r w:rsidRPr="00264CD4">
        <w:rPr>
          <w:i/>
          <w:sz w:val="24"/>
          <w:szCs w:val="24"/>
          <w:lang w:val="fr"/>
        </w:rPr>
        <w:t>« Je pense que la réglementation devrait être plus souple parce que tous les enfants qui vivent dans le centre peuvent trouver leurs limites dans les règlements. »</w:t>
      </w:r>
      <w:r w:rsidRPr="00264CD4">
        <w:rPr>
          <w:sz w:val="24"/>
          <w:szCs w:val="24"/>
          <w:lang w:val="fr"/>
        </w:rPr>
        <w:t xml:space="preserve"> Au contraire, deux personnes interrogées estiment que les difficultés étaient davantage liées aux besoins des directions en équipements résolutifs et pratiques qui n’avaient pas assez d’autonomie pour assumer leurs fonctions. </w:t>
      </w:r>
      <w:r w:rsidRPr="00264CD4">
        <w:rPr>
          <w:i/>
          <w:sz w:val="24"/>
          <w:szCs w:val="24"/>
          <w:lang w:val="fr"/>
        </w:rPr>
        <w:t xml:space="preserve">« Nous sommes des gens indépendants et complexes donc les enfants aussi, </w:t>
      </w:r>
      <w:proofErr w:type="gramStart"/>
      <w:r w:rsidRPr="00264CD4">
        <w:rPr>
          <w:i/>
          <w:sz w:val="24"/>
          <w:szCs w:val="24"/>
          <w:lang w:val="fr"/>
        </w:rPr>
        <w:t>au final</w:t>
      </w:r>
      <w:proofErr w:type="gramEnd"/>
      <w:r w:rsidRPr="00264CD4">
        <w:rPr>
          <w:i/>
          <w:sz w:val="24"/>
          <w:szCs w:val="24"/>
          <w:lang w:val="fr"/>
        </w:rPr>
        <w:t xml:space="preserve"> ce sont les adresses qui veulent des choses globalisées et à partir</w:t>
      </w:r>
      <w:r w:rsidRPr="00264CD4">
        <w:rPr>
          <w:sz w:val="24"/>
          <w:szCs w:val="24"/>
          <w:lang w:val="fr"/>
        </w:rPr>
        <w:t xml:space="preserve"> </w:t>
      </w:r>
      <w:r w:rsidR="00264CD4" w:rsidRPr="00264CD4">
        <w:rPr>
          <w:sz w:val="24"/>
          <w:szCs w:val="24"/>
          <w:lang w:val="fr"/>
        </w:rPr>
        <w:t xml:space="preserve">de </w:t>
      </w:r>
      <w:r w:rsidR="00264CD4" w:rsidRPr="00264CD4">
        <w:rPr>
          <w:i/>
          <w:sz w:val="24"/>
          <w:szCs w:val="24"/>
          <w:lang w:val="fr"/>
        </w:rPr>
        <w:t>là</w:t>
      </w:r>
      <w:r w:rsidR="00676BF2" w:rsidRPr="00264CD4">
        <w:rPr>
          <w:i/>
          <w:sz w:val="24"/>
          <w:szCs w:val="24"/>
          <w:lang w:val="fr"/>
        </w:rPr>
        <w:t xml:space="preserve"> c’est difficile de</w:t>
      </w:r>
      <w:r w:rsidRPr="00264CD4">
        <w:rPr>
          <w:sz w:val="24"/>
          <w:szCs w:val="24"/>
          <w:lang w:val="fr"/>
        </w:rPr>
        <w:t xml:space="preserve"> travailler. »</w:t>
      </w:r>
    </w:p>
    <w:p w14:paraId="3B96BAF8" w14:textId="75E08403" w:rsidR="00073924" w:rsidRPr="00264CD4" w:rsidRDefault="004E20F0" w:rsidP="008B6D6D">
      <w:pPr>
        <w:ind w:left="720"/>
        <w:rPr>
          <w:i/>
          <w:sz w:val="24"/>
          <w:szCs w:val="24"/>
          <w:lang w:val="fr-FR"/>
        </w:rPr>
      </w:pPr>
      <w:r w:rsidRPr="00264CD4">
        <w:rPr>
          <w:sz w:val="24"/>
          <w:szCs w:val="24"/>
          <w:lang w:val="fr"/>
        </w:rPr>
        <w:t xml:space="preserve">Les tutoriels, pour trois personnes interrogées, sont le canal direct de communication avec les enfants et les adolescents, mais aussi une source de conflits avec l’équipe, ils constatent un manque de contraste ou de partage de leurs tâches avec le reste des professionnels, ils estiment que les actions avec les enfants et les adolescents ont été conditionnées aux particularités de chaque </w:t>
      </w:r>
      <w:r w:rsidR="008D29F0" w:rsidRPr="00264CD4">
        <w:rPr>
          <w:sz w:val="24"/>
          <w:szCs w:val="24"/>
          <w:lang w:val="fr"/>
        </w:rPr>
        <w:t>tuteur, ses</w:t>
      </w:r>
      <w:r w:rsidR="00676BF2" w:rsidRPr="00264CD4">
        <w:rPr>
          <w:sz w:val="24"/>
          <w:szCs w:val="24"/>
          <w:lang w:val="fr"/>
        </w:rPr>
        <w:t xml:space="preserve"> expériences et le pouvoir qu’il avait sur </w:t>
      </w:r>
      <w:proofErr w:type="gramStart"/>
      <w:r w:rsidR="00676BF2" w:rsidRPr="00264CD4">
        <w:rPr>
          <w:sz w:val="24"/>
          <w:szCs w:val="24"/>
          <w:lang w:val="fr"/>
        </w:rPr>
        <w:t>l’équipe  .</w:t>
      </w:r>
      <w:proofErr w:type="gramEnd"/>
      <w:r w:rsidR="00676BF2" w:rsidRPr="00264CD4">
        <w:rPr>
          <w:sz w:val="24"/>
          <w:szCs w:val="24"/>
          <w:lang w:val="fr"/>
        </w:rPr>
        <w:t xml:space="preserve"> </w:t>
      </w:r>
      <w:r w:rsidRPr="00264CD4">
        <w:rPr>
          <w:i/>
          <w:sz w:val="24"/>
          <w:szCs w:val="24"/>
          <w:lang w:val="fr"/>
        </w:rPr>
        <w:t>« Le temps passé dans n’importe quel travail est un plus, mais parfois nous nous laissons emporter par les choses que nous avons toujours faites et parfois elles ne sont pas les meilleures, alors je pense qu’il est important de s’écouter les uns les autres et de laisser l’autre parler</w:t>
      </w:r>
      <w:r w:rsidR="00676BF2" w:rsidRPr="00264CD4">
        <w:rPr>
          <w:i/>
          <w:sz w:val="24"/>
          <w:szCs w:val="24"/>
          <w:lang w:val="fr"/>
        </w:rPr>
        <w:t xml:space="preserve">. » </w:t>
      </w:r>
      <w:r w:rsidRPr="00264CD4">
        <w:rPr>
          <w:sz w:val="24"/>
          <w:szCs w:val="24"/>
          <w:lang w:val="fr"/>
        </w:rPr>
        <w:t xml:space="preserve">Deux personnes interrogées constatent que le partage de tutoriels </w:t>
      </w:r>
      <w:r w:rsidR="00176500" w:rsidRPr="00264CD4">
        <w:rPr>
          <w:sz w:val="24"/>
          <w:szCs w:val="24"/>
          <w:lang w:val="fr"/>
        </w:rPr>
        <w:t xml:space="preserve">est </w:t>
      </w:r>
      <w:r w:rsidRPr="00264CD4">
        <w:rPr>
          <w:sz w:val="24"/>
          <w:szCs w:val="24"/>
          <w:lang w:val="fr"/>
        </w:rPr>
        <w:t xml:space="preserve">un outil </w:t>
      </w:r>
      <w:r w:rsidR="008048C1" w:rsidRPr="00264CD4">
        <w:rPr>
          <w:sz w:val="24"/>
          <w:szCs w:val="24"/>
          <w:lang w:val="fr"/>
        </w:rPr>
        <w:t xml:space="preserve">qui a </w:t>
      </w:r>
      <w:r w:rsidR="00264CD4" w:rsidRPr="00264CD4">
        <w:rPr>
          <w:sz w:val="24"/>
          <w:szCs w:val="24"/>
          <w:lang w:val="fr"/>
        </w:rPr>
        <w:t>fragilisé le</w:t>
      </w:r>
      <w:r w:rsidRPr="00264CD4">
        <w:rPr>
          <w:sz w:val="24"/>
          <w:szCs w:val="24"/>
          <w:lang w:val="fr"/>
        </w:rPr>
        <w:t xml:space="preserve"> </w:t>
      </w:r>
      <w:r w:rsidR="00F772F2" w:rsidRPr="00264CD4">
        <w:rPr>
          <w:sz w:val="24"/>
          <w:szCs w:val="24"/>
          <w:lang w:val="fr"/>
        </w:rPr>
        <w:t>rôle du</w:t>
      </w:r>
      <w:r w:rsidR="008048C1" w:rsidRPr="00264CD4">
        <w:rPr>
          <w:sz w:val="24"/>
          <w:szCs w:val="24"/>
          <w:lang w:val="fr"/>
        </w:rPr>
        <w:t xml:space="preserve"> </w:t>
      </w:r>
      <w:r w:rsidR="00264CD4" w:rsidRPr="00264CD4">
        <w:rPr>
          <w:sz w:val="24"/>
          <w:szCs w:val="24"/>
          <w:lang w:val="fr"/>
        </w:rPr>
        <w:t>tuteur,</w:t>
      </w:r>
      <w:r w:rsidRPr="00264CD4">
        <w:rPr>
          <w:sz w:val="24"/>
          <w:szCs w:val="24"/>
          <w:lang w:val="fr"/>
        </w:rPr>
        <w:t xml:space="preserve"> </w:t>
      </w:r>
      <w:r w:rsidR="00176500" w:rsidRPr="00264CD4">
        <w:rPr>
          <w:sz w:val="24"/>
          <w:szCs w:val="24"/>
          <w:lang w:val="fr"/>
        </w:rPr>
        <w:t>ainsi que l’équipe elle-même</w:t>
      </w:r>
      <w:r w:rsidRPr="00264CD4">
        <w:rPr>
          <w:sz w:val="24"/>
          <w:szCs w:val="24"/>
          <w:lang w:val="fr"/>
        </w:rPr>
        <w:t xml:space="preserve">. « La question est le savoir-faire, </w:t>
      </w:r>
      <w:r w:rsidR="00F772F2" w:rsidRPr="00264CD4">
        <w:rPr>
          <w:i/>
          <w:sz w:val="24"/>
          <w:szCs w:val="24"/>
          <w:lang w:val="fr"/>
        </w:rPr>
        <w:t>nous sommes plus intéressés par le savoir-</w:t>
      </w:r>
      <w:r w:rsidR="00264CD4" w:rsidRPr="00264CD4">
        <w:rPr>
          <w:i/>
          <w:sz w:val="24"/>
          <w:szCs w:val="24"/>
          <w:lang w:val="fr"/>
        </w:rPr>
        <w:t xml:space="preserve">faire </w:t>
      </w:r>
      <w:r w:rsidR="00264CD4" w:rsidRPr="00264CD4">
        <w:rPr>
          <w:sz w:val="24"/>
          <w:szCs w:val="24"/>
          <w:lang w:val="fr"/>
        </w:rPr>
        <w:t>de</w:t>
      </w:r>
      <w:r w:rsidRPr="00264CD4">
        <w:rPr>
          <w:sz w:val="24"/>
          <w:szCs w:val="24"/>
          <w:lang w:val="fr"/>
        </w:rPr>
        <w:t xml:space="preserve"> </w:t>
      </w:r>
      <w:r w:rsidR="00264CD4" w:rsidRPr="00264CD4">
        <w:rPr>
          <w:sz w:val="24"/>
          <w:szCs w:val="24"/>
          <w:lang w:val="fr"/>
        </w:rPr>
        <w:t xml:space="preserve">la </w:t>
      </w:r>
      <w:r w:rsidR="00264CD4" w:rsidRPr="00264CD4">
        <w:rPr>
          <w:i/>
          <w:sz w:val="24"/>
          <w:szCs w:val="24"/>
          <w:lang w:val="fr"/>
        </w:rPr>
        <w:t>partenaire</w:t>
      </w:r>
      <w:r w:rsidRPr="00264CD4">
        <w:rPr>
          <w:i/>
          <w:sz w:val="24"/>
          <w:szCs w:val="24"/>
          <w:lang w:val="fr"/>
        </w:rPr>
        <w:t>, qui fait, comme elle, que</w:t>
      </w:r>
      <w:r w:rsidR="00F772F2" w:rsidRPr="00264CD4">
        <w:rPr>
          <w:i/>
          <w:sz w:val="24"/>
          <w:szCs w:val="24"/>
          <w:lang w:val="fr"/>
        </w:rPr>
        <w:t xml:space="preserve"> par</w:t>
      </w:r>
      <w:r w:rsidRPr="00264CD4">
        <w:rPr>
          <w:sz w:val="24"/>
          <w:szCs w:val="24"/>
          <w:lang w:val="fr"/>
        </w:rPr>
        <w:t xml:space="preserve"> la résolution de ses propres </w:t>
      </w:r>
      <w:r w:rsidR="00264CD4" w:rsidRPr="00264CD4">
        <w:rPr>
          <w:sz w:val="24"/>
          <w:szCs w:val="24"/>
          <w:lang w:val="fr"/>
        </w:rPr>
        <w:t xml:space="preserve">connaissances, </w:t>
      </w:r>
      <w:r w:rsidR="00264CD4" w:rsidRPr="00264CD4">
        <w:rPr>
          <w:i/>
          <w:sz w:val="24"/>
          <w:szCs w:val="24"/>
          <w:lang w:val="fr"/>
        </w:rPr>
        <w:t>des</w:t>
      </w:r>
      <w:r w:rsidRPr="00264CD4">
        <w:rPr>
          <w:i/>
          <w:sz w:val="24"/>
          <w:szCs w:val="24"/>
          <w:lang w:val="fr"/>
        </w:rPr>
        <w:t xml:space="preserve"> connaissances de l’enfant, de ses critères en dehors du regard adulte. »</w:t>
      </w:r>
    </w:p>
    <w:p w14:paraId="208F8BAB" w14:textId="7E19BD40" w:rsidR="00073924" w:rsidRPr="00264CD4" w:rsidRDefault="004E20F0" w:rsidP="008B6D6D">
      <w:pPr>
        <w:ind w:left="720"/>
        <w:rPr>
          <w:i/>
          <w:sz w:val="24"/>
          <w:szCs w:val="24"/>
          <w:lang w:val="fr-FR"/>
        </w:rPr>
      </w:pPr>
      <w:r w:rsidRPr="00264CD4">
        <w:rPr>
          <w:sz w:val="24"/>
          <w:szCs w:val="24"/>
          <w:lang w:val="fr"/>
        </w:rPr>
        <w:t>Pour toutes les personnes interrogées, le rôle de l’éducateur</w:t>
      </w:r>
      <w:r w:rsidR="00AC42D3" w:rsidRPr="00264CD4">
        <w:rPr>
          <w:sz w:val="24"/>
          <w:szCs w:val="24"/>
          <w:lang w:val="fr"/>
        </w:rPr>
        <w:t xml:space="preserve"> et </w:t>
      </w:r>
      <w:r w:rsidR="00264CD4" w:rsidRPr="00264CD4">
        <w:rPr>
          <w:sz w:val="24"/>
          <w:szCs w:val="24"/>
          <w:lang w:val="fr"/>
        </w:rPr>
        <w:t>non de</w:t>
      </w:r>
      <w:r w:rsidRPr="00264CD4">
        <w:rPr>
          <w:sz w:val="24"/>
          <w:szCs w:val="24"/>
          <w:lang w:val="fr"/>
        </w:rPr>
        <w:t xml:space="preserve"> l’éducateur social a un poids important en </w:t>
      </w:r>
      <w:r w:rsidR="00264CD4" w:rsidRPr="00264CD4">
        <w:rPr>
          <w:sz w:val="24"/>
          <w:szCs w:val="24"/>
          <w:lang w:val="fr"/>
        </w:rPr>
        <w:t>référence à l’autorité</w:t>
      </w:r>
      <w:r w:rsidR="00AC42D3" w:rsidRPr="00264CD4">
        <w:rPr>
          <w:sz w:val="24"/>
          <w:szCs w:val="24"/>
          <w:lang w:val="fr"/>
        </w:rPr>
        <w:t xml:space="preserve">, mais il est lié à un pouvoir qui est accordé par une culture patriarcale. Trois personnes interrogées voient l’enfance et l’adolescence comme </w:t>
      </w:r>
      <w:r w:rsidR="00A70140" w:rsidRPr="00264CD4">
        <w:rPr>
          <w:sz w:val="24"/>
          <w:szCs w:val="24"/>
          <w:lang w:val="fr"/>
        </w:rPr>
        <w:t>des validateurs de ce</w:t>
      </w:r>
      <w:r w:rsidRPr="00264CD4">
        <w:rPr>
          <w:sz w:val="24"/>
          <w:szCs w:val="24"/>
          <w:lang w:val="fr"/>
        </w:rPr>
        <w:t xml:space="preserve"> rôle autoritaire contre le genre féminin. </w:t>
      </w:r>
      <w:r w:rsidRPr="00264CD4">
        <w:rPr>
          <w:i/>
          <w:sz w:val="24"/>
          <w:szCs w:val="24"/>
          <w:lang w:val="fr"/>
        </w:rPr>
        <w:t>« Ce n’est pas la même chose de marquer une limite par un éducateur, quand un éducateur l’a fait, elle a vendu un éducateur et a imposé la limite, pas toujours, en tout cas, je l’ai vécu de cette façon, vous êtes blessé d’être une femme parce que c’était</w:t>
      </w:r>
      <w:r w:rsidR="001731F2" w:rsidRPr="00264CD4">
        <w:rPr>
          <w:i/>
          <w:sz w:val="24"/>
          <w:szCs w:val="24"/>
          <w:lang w:val="fr"/>
        </w:rPr>
        <w:t>non autorisé devant</w:t>
      </w:r>
      <w:r w:rsidRPr="00264CD4">
        <w:rPr>
          <w:i/>
          <w:sz w:val="24"/>
          <w:szCs w:val="24"/>
          <w:lang w:val="fr"/>
        </w:rPr>
        <w:t xml:space="preserve"> les enfants. » </w:t>
      </w:r>
      <w:r w:rsidRPr="00264CD4">
        <w:rPr>
          <w:sz w:val="24"/>
          <w:szCs w:val="24"/>
          <w:lang w:val="fr"/>
        </w:rPr>
        <w:t xml:space="preserve"> Deux personnes interrogées établissent un lien entre le rôle </w:t>
      </w:r>
      <w:r w:rsidR="001731F2" w:rsidRPr="00264CD4">
        <w:rPr>
          <w:sz w:val="24"/>
          <w:szCs w:val="24"/>
          <w:lang w:val="fr"/>
        </w:rPr>
        <w:t xml:space="preserve"> </w:t>
      </w:r>
      <w:r w:rsidRPr="00264CD4">
        <w:rPr>
          <w:sz w:val="24"/>
          <w:szCs w:val="24"/>
          <w:lang w:val="fr"/>
        </w:rPr>
        <w:t xml:space="preserve"> de </w:t>
      </w:r>
      <w:r w:rsidR="001731F2" w:rsidRPr="00264CD4">
        <w:rPr>
          <w:sz w:val="24"/>
          <w:szCs w:val="24"/>
          <w:lang w:val="fr"/>
        </w:rPr>
        <w:t>l’autorité des éducateurs sociaux et les directions et leurs besoins en matière de contrôle de la population. Les</w:t>
      </w:r>
      <w:r w:rsidRPr="00264CD4">
        <w:rPr>
          <w:sz w:val="24"/>
          <w:szCs w:val="24"/>
          <w:lang w:val="fr"/>
        </w:rPr>
        <w:t xml:space="preserve"> fonctions explicites de </w:t>
      </w:r>
      <w:r w:rsidR="001731F2" w:rsidRPr="00264CD4">
        <w:rPr>
          <w:sz w:val="24"/>
          <w:szCs w:val="24"/>
          <w:lang w:val="fr"/>
        </w:rPr>
        <w:t>l’équipe sont équitables, mais il existe</w:t>
      </w:r>
      <w:r w:rsidRPr="00264CD4">
        <w:rPr>
          <w:sz w:val="24"/>
          <w:szCs w:val="24"/>
          <w:lang w:val="fr"/>
        </w:rPr>
        <w:t xml:space="preserve"> des fonctions non explicites qui ont un poids important de genre, telles que les contraintes physiques ou les gestes autoritaires. </w:t>
      </w:r>
      <w:r w:rsidRPr="00264CD4">
        <w:rPr>
          <w:i/>
          <w:sz w:val="24"/>
          <w:szCs w:val="24"/>
          <w:lang w:val="fr"/>
        </w:rPr>
        <w:t xml:space="preserve">« Un éducateur </w:t>
      </w:r>
      <w:r w:rsidR="00264CD4" w:rsidRPr="00264CD4">
        <w:rPr>
          <w:i/>
          <w:sz w:val="24"/>
          <w:szCs w:val="24"/>
          <w:lang w:val="fr"/>
        </w:rPr>
        <w:t xml:space="preserve">lorsqu’il </w:t>
      </w:r>
      <w:r w:rsidR="00264CD4" w:rsidRPr="00264CD4">
        <w:rPr>
          <w:sz w:val="24"/>
          <w:szCs w:val="24"/>
          <w:lang w:val="fr"/>
        </w:rPr>
        <w:t>impose</w:t>
      </w:r>
      <w:r w:rsidRPr="00264CD4">
        <w:rPr>
          <w:sz w:val="24"/>
          <w:szCs w:val="24"/>
          <w:lang w:val="fr"/>
        </w:rPr>
        <w:t xml:space="preserve"> </w:t>
      </w:r>
      <w:r w:rsidR="00264CD4" w:rsidRPr="00264CD4">
        <w:rPr>
          <w:sz w:val="24"/>
          <w:szCs w:val="24"/>
          <w:lang w:val="fr"/>
        </w:rPr>
        <w:t xml:space="preserve">une </w:t>
      </w:r>
      <w:r w:rsidR="00264CD4" w:rsidRPr="00264CD4">
        <w:rPr>
          <w:i/>
          <w:sz w:val="24"/>
          <w:szCs w:val="24"/>
          <w:lang w:val="fr"/>
        </w:rPr>
        <w:t>limite</w:t>
      </w:r>
      <w:r w:rsidR="001731F2" w:rsidRPr="00264CD4">
        <w:rPr>
          <w:i/>
          <w:sz w:val="24"/>
          <w:szCs w:val="24"/>
          <w:lang w:val="fr"/>
        </w:rPr>
        <w:t xml:space="preserve"> n’est pas reçu de manière égale, son autorité devrait être équitable, mais la perception qu’il y en a n’est pas, il n’y a pas de conscience du problème, les éducateurs sont implicitement valorisés par la direction, laissant les éducateurs dans une position faible. »</w:t>
      </w:r>
    </w:p>
    <w:p w14:paraId="3DEDF537" w14:textId="37B65419" w:rsidR="00073924" w:rsidRPr="00951B61" w:rsidRDefault="004E20F0" w:rsidP="008B6D6D">
      <w:pPr>
        <w:pStyle w:val="Ttulo3"/>
        <w:rPr>
          <w:lang w:val="es-ES_tradnl"/>
        </w:rPr>
      </w:pPr>
      <w:bookmarkStart w:id="26" w:name="_Toc138272531"/>
      <w:r w:rsidRPr="00951B61">
        <w:rPr>
          <w:lang w:val="fr"/>
        </w:rPr>
        <w:t>Conception de la praxis</w:t>
      </w:r>
      <w:bookmarkEnd w:id="26"/>
      <w:r w:rsidR="00DF26E8">
        <w:rPr>
          <w:lang w:val="fr"/>
        </w:rPr>
        <w:t>.</w:t>
      </w:r>
    </w:p>
    <w:p w14:paraId="6CE50D81" w14:textId="4B5C0C8D" w:rsidR="00073924" w:rsidRPr="00264CD4" w:rsidRDefault="004E20F0" w:rsidP="008B6D6D">
      <w:pPr>
        <w:ind w:left="720"/>
        <w:rPr>
          <w:i/>
          <w:sz w:val="24"/>
          <w:szCs w:val="24"/>
          <w:lang w:val="fr-FR"/>
        </w:rPr>
      </w:pPr>
      <w:r w:rsidRPr="00264CD4">
        <w:rPr>
          <w:sz w:val="24"/>
          <w:szCs w:val="24"/>
          <w:lang w:val="fr"/>
        </w:rPr>
        <w:t>D’une manière générale, les personnes interrogées apprécient qu’il y ait une liberté de critères, que ceux-ci aient été pris en compte en même temps que la prise de décisions, qu’ils aient également pu remettre en question librement, mais qu’il y ait malgré tout des éléments de distorsion qui affectent cette liberté. Trois personnes interrogées estiment que le questionnement, le questionnement était un élément central dans les débats de l’équipe, mais ils</w:t>
      </w:r>
      <w:r w:rsidR="0047447B" w:rsidRPr="00264CD4">
        <w:rPr>
          <w:sz w:val="24"/>
          <w:szCs w:val="24"/>
          <w:lang w:val="fr"/>
        </w:rPr>
        <w:t xml:space="preserve"> apprécient également que ceux-ci étaient plus liés à la méthodologie qu’à la pratique, cela n’a guère été traité car les positions ont à peine atteint les réunions. </w:t>
      </w:r>
      <w:r w:rsidRPr="00264CD4">
        <w:rPr>
          <w:i/>
          <w:sz w:val="24"/>
          <w:szCs w:val="24"/>
          <w:lang w:val="fr"/>
        </w:rPr>
        <w:t>« Parfois, vous rencontrez des camarades de classe dans les couloirs et partagez vos préoccupations et vos malaises à propos d’un enfant ou d’un autre, il y a un débat impromptu et lorsque nous nous réunissons en équipe, personne ne présente le cas, nous n’en parlons pas. »</w:t>
      </w:r>
      <w:r w:rsidRPr="00264CD4">
        <w:rPr>
          <w:sz w:val="24"/>
          <w:szCs w:val="24"/>
          <w:lang w:val="fr"/>
        </w:rPr>
        <w:t xml:space="preserve">  Au contraire, deux personnes interrogées estiment que cette liberté n’est pas très bien désirée, que dans les réunions les plaintes prédominent </w:t>
      </w:r>
      <w:r w:rsidR="00264CD4" w:rsidRPr="00264CD4">
        <w:rPr>
          <w:sz w:val="24"/>
          <w:szCs w:val="24"/>
          <w:lang w:val="fr"/>
        </w:rPr>
        <w:t>comme si</w:t>
      </w:r>
      <w:r w:rsidRPr="00264CD4">
        <w:rPr>
          <w:sz w:val="24"/>
          <w:szCs w:val="24"/>
          <w:lang w:val="fr"/>
        </w:rPr>
        <w:t xml:space="preserve"> on voulait justifier notre impuissance, un autre discours est </w:t>
      </w:r>
      <w:r w:rsidR="00264CD4" w:rsidRPr="00264CD4">
        <w:rPr>
          <w:sz w:val="24"/>
          <w:szCs w:val="24"/>
          <w:lang w:val="fr"/>
        </w:rPr>
        <w:t>rejeté dès</w:t>
      </w:r>
      <w:r w:rsidR="00F86813" w:rsidRPr="00264CD4">
        <w:rPr>
          <w:sz w:val="24"/>
          <w:szCs w:val="24"/>
          <w:lang w:val="fr"/>
        </w:rPr>
        <w:t xml:space="preserve"> qu’il y </w:t>
      </w:r>
      <w:r w:rsidR="00264CD4" w:rsidRPr="00264CD4">
        <w:rPr>
          <w:sz w:val="24"/>
          <w:szCs w:val="24"/>
          <w:lang w:val="fr"/>
        </w:rPr>
        <w:t>a place</w:t>
      </w:r>
      <w:r w:rsidRPr="00264CD4">
        <w:rPr>
          <w:sz w:val="24"/>
          <w:szCs w:val="24"/>
          <w:lang w:val="fr"/>
        </w:rPr>
        <w:t xml:space="preserve"> </w:t>
      </w:r>
      <w:r w:rsidR="00F86813" w:rsidRPr="00264CD4">
        <w:rPr>
          <w:sz w:val="24"/>
          <w:szCs w:val="24"/>
          <w:lang w:val="fr"/>
        </w:rPr>
        <w:t>au</w:t>
      </w:r>
      <w:r w:rsidRPr="00264CD4">
        <w:rPr>
          <w:sz w:val="24"/>
          <w:szCs w:val="24"/>
          <w:lang w:val="fr"/>
        </w:rPr>
        <w:t xml:space="preserve"> débat. </w:t>
      </w:r>
      <w:r w:rsidRPr="00264CD4">
        <w:rPr>
          <w:i/>
          <w:sz w:val="24"/>
          <w:szCs w:val="24"/>
          <w:lang w:val="fr"/>
        </w:rPr>
        <w:t xml:space="preserve">« Les </w:t>
      </w:r>
      <w:r w:rsidR="00264CD4" w:rsidRPr="00264CD4">
        <w:rPr>
          <w:i/>
          <w:sz w:val="24"/>
          <w:szCs w:val="24"/>
          <w:lang w:val="fr"/>
        </w:rPr>
        <w:t xml:space="preserve">réunions </w:t>
      </w:r>
      <w:r w:rsidR="00264CD4" w:rsidRPr="00264CD4">
        <w:rPr>
          <w:sz w:val="24"/>
          <w:szCs w:val="24"/>
          <w:lang w:val="fr"/>
        </w:rPr>
        <w:t>ne</w:t>
      </w:r>
      <w:r w:rsidRPr="00264CD4">
        <w:rPr>
          <w:sz w:val="24"/>
          <w:szCs w:val="24"/>
          <w:lang w:val="fr"/>
        </w:rPr>
        <w:t xml:space="preserve"> </w:t>
      </w:r>
      <w:r w:rsidR="00264CD4" w:rsidRPr="00264CD4">
        <w:rPr>
          <w:i/>
          <w:sz w:val="24"/>
          <w:szCs w:val="24"/>
          <w:lang w:val="fr"/>
        </w:rPr>
        <w:t xml:space="preserve">sont </w:t>
      </w:r>
      <w:r w:rsidR="00264CD4" w:rsidRPr="00264CD4">
        <w:rPr>
          <w:sz w:val="24"/>
          <w:szCs w:val="24"/>
          <w:lang w:val="fr"/>
        </w:rPr>
        <w:t>pas</w:t>
      </w:r>
      <w:r w:rsidRPr="00264CD4">
        <w:rPr>
          <w:sz w:val="24"/>
          <w:szCs w:val="24"/>
          <w:lang w:val="fr"/>
        </w:rPr>
        <w:t xml:space="preserve"> </w:t>
      </w:r>
      <w:r w:rsidR="00F86813" w:rsidRPr="00264CD4">
        <w:rPr>
          <w:i/>
          <w:sz w:val="24"/>
          <w:szCs w:val="24"/>
          <w:lang w:val="fr"/>
        </w:rPr>
        <w:t xml:space="preserve">invitées à donner des opinions différentes, cela arrive quand vous voulez donner un point de vue différent, personne ne veut reconnaître les difficultés de </w:t>
      </w:r>
      <w:r w:rsidR="00264CD4" w:rsidRPr="00264CD4">
        <w:rPr>
          <w:i/>
          <w:sz w:val="24"/>
          <w:szCs w:val="24"/>
          <w:lang w:val="fr"/>
        </w:rPr>
        <w:t>l’équipe,</w:t>
      </w:r>
      <w:r w:rsidR="00264CD4" w:rsidRPr="00264CD4">
        <w:rPr>
          <w:sz w:val="24"/>
          <w:szCs w:val="24"/>
          <w:lang w:val="fr"/>
        </w:rPr>
        <w:t xml:space="preserve"> </w:t>
      </w:r>
      <w:r w:rsidR="00264CD4" w:rsidRPr="00264CD4">
        <w:rPr>
          <w:i/>
          <w:sz w:val="24"/>
          <w:szCs w:val="24"/>
          <w:lang w:val="fr"/>
        </w:rPr>
        <w:t>ceux</w:t>
      </w:r>
      <w:r w:rsidR="00F86813" w:rsidRPr="00264CD4">
        <w:rPr>
          <w:i/>
          <w:sz w:val="24"/>
          <w:szCs w:val="24"/>
          <w:lang w:val="fr"/>
        </w:rPr>
        <w:t xml:space="preserve"> qui ne connaissent</w:t>
      </w:r>
      <w:r w:rsidRPr="00264CD4">
        <w:rPr>
          <w:sz w:val="24"/>
          <w:szCs w:val="24"/>
          <w:lang w:val="fr"/>
        </w:rPr>
        <w:t xml:space="preserve"> </w:t>
      </w:r>
      <w:r w:rsidR="00264CD4" w:rsidRPr="00264CD4">
        <w:rPr>
          <w:sz w:val="24"/>
          <w:szCs w:val="24"/>
          <w:lang w:val="fr"/>
        </w:rPr>
        <w:t xml:space="preserve">pas </w:t>
      </w:r>
      <w:r w:rsidR="00264CD4" w:rsidRPr="00264CD4">
        <w:rPr>
          <w:i/>
          <w:sz w:val="24"/>
          <w:szCs w:val="24"/>
          <w:lang w:val="fr"/>
        </w:rPr>
        <w:t>les</w:t>
      </w:r>
      <w:r w:rsidRPr="00264CD4">
        <w:rPr>
          <w:i/>
          <w:sz w:val="24"/>
          <w:szCs w:val="24"/>
          <w:lang w:val="fr"/>
        </w:rPr>
        <w:t xml:space="preserve"> autres. »</w:t>
      </w:r>
    </w:p>
    <w:p w14:paraId="2A43F57E" w14:textId="5386C7C9" w:rsidR="00073924" w:rsidRPr="00264CD4" w:rsidRDefault="004E20F0" w:rsidP="008B6D6D">
      <w:pPr>
        <w:ind w:left="720"/>
        <w:rPr>
          <w:i/>
          <w:sz w:val="24"/>
          <w:szCs w:val="24"/>
          <w:lang w:val="fr-FR"/>
        </w:rPr>
      </w:pPr>
      <w:r w:rsidRPr="00264CD4">
        <w:rPr>
          <w:sz w:val="24"/>
          <w:szCs w:val="24"/>
          <w:lang w:val="fr"/>
        </w:rPr>
        <w:t xml:space="preserve">Il existe un consensus sur la nécessité </w:t>
      </w:r>
      <w:r w:rsidR="00264CD4" w:rsidRPr="00264CD4">
        <w:rPr>
          <w:sz w:val="24"/>
          <w:szCs w:val="24"/>
          <w:lang w:val="fr"/>
        </w:rPr>
        <w:t>d’une réglementation</w:t>
      </w:r>
      <w:r w:rsidRPr="00264CD4">
        <w:rPr>
          <w:sz w:val="24"/>
          <w:szCs w:val="24"/>
          <w:lang w:val="fr"/>
        </w:rPr>
        <w:t xml:space="preserve">, </w:t>
      </w:r>
      <w:r w:rsidR="00F86813" w:rsidRPr="00264CD4">
        <w:rPr>
          <w:sz w:val="24"/>
          <w:szCs w:val="24"/>
          <w:lang w:val="fr"/>
        </w:rPr>
        <w:t xml:space="preserve">c’est son argumentation et son application qui les conduisent à des interprétations différentes, tandis que deux personnes interrogées le décrivent comme excessivement sanctionnant et comme un outil de contrôle protégé par la direction. </w:t>
      </w:r>
      <w:r w:rsidRPr="00264CD4">
        <w:rPr>
          <w:i/>
          <w:sz w:val="24"/>
          <w:szCs w:val="24"/>
          <w:lang w:val="fr"/>
        </w:rPr>
        <w:t xml:space="preserve">« Il y a beaucoup de punitions et quand c’est terminé, vous êtes libre, vous pouvez faire ce que vous voulez, on se contredit avec les règlements, chaque nouvelle direction veut fairesa part et il n’y a pas de remède pour les précédentes, pour savoir pourquoi elles le sont, parce qu’elles ont atterri. » </w:t>
      </w:r>
      <w:r w:rsidRPr="00264CD4">
        <w:rPr>
          <w:sz w:val="24"/>
          <w:szCs w:val="24"/>
          <w:lang w:val="fr"/>
        </w:rPr>
        <w:t>Trois personnes interrogées montrent des paradoxes et des contradictions dans leurs applications qui activent des désaffections chez les enfants et les adolescents devant leurs tuteurs. « </w:t>
      </w:r>
      <w:r w:rsidRPr="00264CD4">
        <w:rPr>
          <w:i/>
          <w:sz w:val="24"/>
          <w:szCs w:val="24"/>
          <w:lang w:val="fr"/>
        </w:rPr>
        <w:t>Les règlements du centre ont toujours été adaptés dans leur application aux enfants, la même conséquence n’avait pas de sens si les raisons étaient différentes, mais avec la mise en œuvre de la gestion de la qualité et de ses indicateurs noirs ou blancs, cela nous a laissé les mains liées</w:t>
      </w:r>
      <w:r w:rsidRPr="00264CD4">
        <w:rPr>
          <w:sz w:val="24"/>
          <w:szCs w:val="24"/>
          <w:lang w:val="fr"/>
        </w:rPr>
        <w:t xml:space="preserve"> ». Une personne interrogée estime également qu’avec le renforcement de la réglementation, l’équipe finit par lui déléguer son </w:t>
      </w:r>
      <w:r w:rsidR="00264CD4" w:rsidRPr="00264CD4">
        <w:rPr>
          <w:sz w:val="24"/>
          <w:szCs w:val="24"/>
          <w:lang w:val="fr"/>
        </w:rPr>
        <w:t>autorité,</w:t>
      </w:r>
      <w:r w:rsidRPr="00264CD4">
        <w:rPr>
          <w:sz w:val="24"/>
          <w:szCs w:val="24"/>
          <w:lang w:val="fr"/>
        </w:rPr>
        <w:t xml:space="preserve"> en tant qu’outil de pouvoir auprès des enfants et des adolescents.</w:t>
      </w:r>
      <w:r w:rsidRPr="00264CD4">
        <w:rPr>
          <w:i/>
          <w:sz w:val="24"/>
          <w:szCs w:val="24"/>
          <w:lang w:val="fr"/>
        </w:rPr>
        <w:t xml:space="preserve"> « Il arrive un moment où vous le remplissez de conséquences et peu importe tout, alors vous vous sentez prisonnier de vos propres erreurs. »</w:t>
      </w:r>
    </w:p>
    <w:p w14:paraId="0C2D9E58" w14:textId="43125695" w:rsidR="00073924" w:rsidRPr="00264CD4" w:rsidRDefault="004E20F0" w:rsidP="008B6D6D">
      <w:pPr>
        <w:ind w:left="720"/>
        <w:rPr>
          <w:i/>
          <w:sz w:val="24"/>
          <w:szCs w:val="24"/>
          <w:lang w:val="fr-FR"/>
        </w:rPr>
      </w:pPr>
      <w:r w:rsidRPr="00264CD4">
        <w:rPr>
          <w:sz w:val="24"/>
          <w:szCs w:val="24"/>
          <w:lang w:val="fr"/>
        </w:rPr>
        <w:t xml:space="preserve">En ce qui concerne les responsabilités de l’équipe, cela varie dans les critères et les opinions, alors que deux personnes interrogées estiment que l’équipe avait une autonomie suffisante en ce qui concerne la direction et l’institution, mais aussi que cette autonomie n’était pas représentative de l’ensemble de l’équipe </w:t>
      </w:r>
      <w:proofErr w:type="gramStart"/>
      <w:r w:rsidR="0083103F" w:rsidRPr="00264CD4">
        <w:rPr>
          <w:sz w:val="24"/>
          <w:szCs w:val="24"/>
          <w:lang w:val="fr"/>
        </w:rPr>
        <w:t xml:space="preserve"> </w:t>
      </w:r>
      <w:r w:rsidRPr="00264CD4">
        <w:rPr>
          <w:sz w:val="24"/>
          <w:szCs w:val="24"/>
          <w:lang w:val="fr"/>
        </w:rPr>
        <w:t xml:space="preserve"> </w:t>
      </w:r>
      <w:r w:rsidR="0083103F" w:rsidRPr="00264CD4">
        <w:rPr>
          <w:sz w:val="24"/>
          <w:szCs w:val="24"/>
          <w:lang w:val="fr"/>
        </w:rPr>
        <w:t>,</w:t>
      </w:r>
      <w:proofErr w:type="gramEnd"/>
      <w:r w:rsidR="0083103F" w:rsidRPr="00264CD4">
        <w:rPr>
          <w:sz w:val="24"/>
          <w:szCs w:val="24"/>
          <w:lang w:val="fr"/>
        </w:rPr>
        <w:t xml:space="preserve"> nous avons observé qu’une minorité habilitée avait un poids décisionnel. «</w:t>
      </w:r>
      <w:r w:rsidRPr="00264CD4">
        <w:rPr>
          <w:sz w:val="24"/>
          <w:szCs w:val="24"/>
          <w:lang w:val="fr"/>
        </w:rPr>
        <w:t xml:space="preserve"> Tous les critères </w:t>
      </w:r>
      <w:r w:rsidRPr="00264CD4">
        <w:rPr>
          <w:i/>
          <w:sz w:val="24"/>
          <w:szCs w:val="24"/>
          <w:lang w:val="fr"/>
        </w:rPr>
        <w:t xml:space="preserve">d’équipe n’ont pas le même poids, selon lesquels l’éducateur pouvait valider ses critères sans avoir à en débattre, il fallait se l’approprier sans aucune conviction et bien sûr, les responsabilités qui vous correspondent ne sont pas assumées ». </w:t>
      </w:r>
      <w:r w:rsidRPr="00264CD4">
        <w:rPr>
          <w:sz w:val="24"/>
          <w:szCs w:val="24"/>
          <w:lang w:val="fr"/>
        </w:rPr>
        <w:t xml:space="preserve">D’autre part, trois personnes interrogées estiment que les méthodes de travail de l’équipe sont influencées par les directives des directions, les changements de directions entraînent parfois une désaffection vis-à-vis du projet.« Ils vous disent soudainement que la direction part, </w:t>
      </w:r>
      <w:r w:rsidRPr="00264CD4">
        <w:rPr>
          <w:i/>
          <w:sz w:val="24"/>
          <w:szCs w:val="24"/>
          <w:lang w:val="fr"/>
        </w:rPr>
        <w:t xml:space="preserve"> avec les changements, non seulement la direction part, mais aussi une partie de l’équipe et c’est un nouveau départ à construire, personne ne croit que cela dure, les enfants vous voient et vous demandent si vous partez pour ne pas revenir. »</w:t>
      </w:r>
    </w:p>
    <w:p w14:paraId="4D2058F4" w14:textId="68C501A5" w:rsidR="00073924" w:rsidRPr="00951B61" w:rsidRDefault="004E20F0" w:rsidP="008B6D6D">
      <w:pPr>
        <w:pStyle w:val="Ttulo3"/>
        <w:rPr>
          <w:lang w:val="es-ES_tradnl"/>
        </w:rPr>
      </w:pPr>
      <w:bookmarkStart w:id="27" w:name="_Toc138272532"/>
      <w:r w:rsidRPr="00951B61">
        <w:rPr>
          <w:lang w:val="fr"/>
        </w:rPr>
        <w:t xml:space="preserve"> Rôle de l’institution</w:t>
      </w:r>
      <w:bookmarkEnd w:id="27"/>
      <w:r w:rsidR="00DF26E8">
        <w:rPr>
          <w:lang w:val="fr"/>
        </w:rPr>
        <w:t>.</w:t>
      </w:r>
    </w:p>
    <w:p w14:paraId="6D017150" w14:textId="15AA871D" w:rsidR="00073924" w:rsidRPr="00264CD4" w:rsidRDefault="004E20F0" w:rsidP="00A269E2">
      <w:pPr>
        <w:ind w:left="720"/>
        <w:rPr>
          <w:sz w:val="24"/>
          <w:szCs w:val="24"/>
          <w:lang w:val="fr-FR"/>
        </w:rPr>
      </w:pPr>
      <w:r w:rsidRPr="00264CD4">
        <w:rPr>
          <w:sz w:val="24"/>
          <w:szCs w:val="24"/>
          <w:lang w:val="fr"/>
        </w:rPr>
        <w:t>De manière unitaire, les personnes interrogées estiment que le Center Educational Project (</w:t>
      </w:r>
      <w:r w:rsidR="00264CD4" w:rsidRPr="00264CD4">
        <w:rPr>
          <w:sz w:val="24"/>
          <w:szCs w:val="24"/>
          <w:lang w:val="fr"/>
        </w:rPr>
        <w:t>CEP</w:t>
      </w:r>
      <w:r w:rsidRPr="00264CD4">
        <w:rPr>
          <w:sz w:val="24"/>
          <w:szCs w:val="24"/>
          <w:lang w:val="fr"/>
        </w:rPr>
        <w:t>) n’est pas un outil pratique pour l’équipe en grande partie parce qu’on ne lui donne pas la fonctionnalité qu’il devrait avoir, cette opinion est partagée dans toutes les époques directives qui le valorisent comme un document obsolète mais essentiel pour justifier la tâche éducative du centre devant l’administration. Trois personnes interrogées apprécient que le CEP soit ce que l’on attend du projet, elles voient que cette volonté est loin de leur réalité, ce qu’elle montre n’est pas ce qui est fait, le laissant plein d’incongruités. « </w:t>
      </w:r>
      <w:r w:rsidR="00744E61" w:rsidRPr="00264CD4">
        <w:rPr>
          <w:i/>
          <w:sz w:val="24"/>
          <w:szCs w:val="24"/>
          <w:lang w:val="fr"/>
        </w:rPr>
        <w:t>Ce que dit le PEC n’est pas réalisé au</w:t>
      </w:r>
      <w:r w:rsidR="0083103F" w:rsidRPr="00264CD4">
        <w:rPr>
          <w:i/>
          <w:sz w:val="24"/>
          <w:szCs w:val="24"/>
          <w:lang w:val="fr"/>
        </w:rPr>
        <w:t xml:space="preserve"> </w:t>
      </w:r>
      <w:r w:rsidRPr="00264CD4">
        <w:rPr>
          <w:sz w:val="24"/>
          <w:szCs w:val="24"/>
          <w:lang w:val="fr"/>
        </w:rPr>
        <w:t xml:space="preserve"> </w:t>
      </w:r>
      <w:r w:rsidR="0083103F" w:rsidRPr="00264CD4">
        <w:rPr>
          <w:i/>
          <w:sz w:val="24"/>
          <w:szCs w:val="24"/>
          <w:lang w:val="fr"/>
        </w:rPr>
        <w:t xml:space="preserve"> moment de vérité, parce que l’opinion de la direction joue beaucoup, ici ses critères ont beaucoup à dire, j’ai vu peu de participation dans l’équipe, ce chiffre directif prévaut qui dit comment le projet doit être ciblé ». </w:t>
      </w:r>
      <w:r w:rsidRPr="00264CD4">
        <w:rPr>
          <w:sz w:val="24"/>
          <w:szCs w:val="24"/>
          <w:lang w:val="fr"/>
        </w:rPr>
        <w:t>Deux personnes interrogées estiment que l’institution considère le PEC comme un document qui ne reflète pas sa marque d’identité, la mise en œuvre d’EQUAR (voir annexes) ne vaut rien si le PSC n’est pas pris en compte. « Quand vous voyez qu’un *</w:t>
      </w:r>
      <w:r w:rsidR="00264CD4">
        <w:rPr>
          <w:i/>
          <w:sz w:val="24"/>
          <w:szCs w:val="24"/>
          <w:lang w:val="fr"/>
        </w:rPr>
        <w:t>CEP</w:t>
      </w:r>
      <w:r w:rsidRPr="00264CD4">
        <w:rPr>
          <w:i/>
          <w:sz w:val="24"/>
          <w:szCs w:val="24"/>
          <w:lang w:val="fr"/>
        </w:rPr>
        <w:t xml:space="preserve"> révisé en 2018, n’est pas traité à nouveau avant 2023 en raison d’une demande administrative, quand vous voyez qu’un *EQUAR vous impose de plus en plus de travail de gestion, alors vous considérez quelles sont vos vraies fonctions. »</w:t>
      </w:r>
    </w:p>
    <w:p w14:paraId="03CA5BA7" w14:textId="488DC93D" w:rsidR="00951B61" w:rsidRPr="00264CD4" w:rsidRDefault="004E20F0" w:rsidP="00951B61">
      <w:pPr>
        <w:ind w:left="720"/>
        <w:rPr>
          <w:i/>
          <w:sz w:val="24"/>
          <w:szCs w:val="24"/>
          <w:lang w:val="fr-FR"/>
        </w:rPr>
      </w:pPr>
      <w:r w:rsidRPr="00264CD4">
        <w:rPr>
          <w:sz w:val="24"/>
          <w:szCs w:val="24"/>
          <w:lang w:val="fr"/>
        </w:rPr>
        <w:t>En ce qui concerne les opinions qui existent sur la direction du centre, il convient de noter qu’il y a trois personnes interrogées qui estiment que la direction est soumise à des directives très définies par l’entité. Ils voient que le rôle de leadership de la direction dans l’équipe se limite à sa dépendance à l’égard de l’institution. « </w:t>
      </w:r>
      <w:r w:rsidRPr="00264CD4">
        <w:rPr>
          <w:i/>
          <w:sz w:val="24"/>
          <w:szCs w:val="24"/>
          <w:lang w:val="fr"/>
        </w:rPr>
        <w:t xml:space="preserve">Quand nous voulons donner un avis à la direction, peu importe combien nous disons une chose, cela retourne celle qu’ils pensent être la plus appropriée, vous vous sentez frustré. Parfois, je ne sais pas, ils vous disent qu’ils comprennent nos revendications, mais ils vous disent qu’ils ne peuvent rien faire. » </w:t>
      </w:r>
      <w:r w:rsidRPr="00264CD4">
        <w:rPr>
          <w:sz w:val="24"/>
          <w:szCs w:val="24"/>
          <w:lang w:val="fr"/>
        </w:rPr>
        <w:t xml:space="preserve">Deux personnes interrogées voient que chaque direction souhaite apporter ses expériences à l’équipe, mais aussi une éthique influencée par </w:t>
      </w:r>
      <w:r w:rsidR="0083103F" w:rsidRPr="00264CD4">
        <w:rPr>
          <w:sz w:val="24"/>
          <w:szCs w:val="24"/>
          <w:lang w:val="fr"/>
        </w:rPr>
        <w:t xml:space="preserve"> </w:t>
      </w:r>
      <w:r w:rsidRPr="00264CD4">
        <w:rPr>
          <w:sz w:val="24"/>
          <w:szCs w:val="24"/>
          <w:lang w:val="fr"/>
        </w:rPr>
        <w:t xml:space="preserve"> des </w:t>
      </w:r>
      <w:r w:rsidR="0083103F" w:rsidRPr="00264CD4">
        <w:rPr>
          <w:sz w:val="24"/>
          <w:szCs w:val="24"/>
          <w:lang w:val="fr"/>
        </w:rPr>
        <w:t xml:space="preserve">expériences personnelles voir comment ces changements de points de vue sur le travail du projet éducatif obligent l’équipe à </w:t>
      </w:r>
      <w:proofErr w:type="gramStart"/>
      <w:r w:rsidR="0083103F" w:rsidRPr="00264CD4">
        <w:rPr>
          <w:sz w:val="24"/>
          <w:szCs w:val="24"/>
          <w:lang w:val="fr"/>
        </w:rPr>
        <w:t>faire</w:t>
      </w:r>
      <w:proofErr w:type="gramEnd"/>
      <w:r w:rsidR="0083103F" w:rsidRPr="00264CD4">
        <w:rPr>
          <w:sz w:val="24"/>
          <w:szCs w:val="24"/>
          <w:lang w:val="fr"/>
        </w:rPr>
        <w:t xml:space="preserve"> des efforts d’adaptation et des changements dans la dynamique du travail. « </w:t>
      </w:r>
      <w:r w:rsidRPr="00264CD4">
        <w:rPr>
          <w:sz w:val="24"/>
          <w:szCs w:val="24"/>
          <w:lang w:val="fr"/>
        </w:rPr>
        <w:t xml:space="preserve">Quand vous travaillez à partir des interprétations de la direction vous </w:t>
      </w:r>
      <w:r w:rsidRPr="00264CD4">
        <w:rPr>
          <w:i/>
          <w:sz w:val="24"/>
          <w:szCs w:val="24"/>
          <w:lang w:val="fr"/>
        </w:rPr>
        <w:t>devenez accro à celles-ci, vous le voyez quand une nouvelle direction vient et soulève son interprétation, vous le voyez surtout quand elle questionne la façon de travailler de</w:t>
      </w:r>
      <w:r w:rsidR="00294E6D" w:rsidRPr="00264CD4">
        <w:rPr>
          <w:i/>
          <w:sz w:val="24"/>
          <w:szCs w:val="24"/>
          <w:lang w:val="fr"/>
        </w:rPr>
        <w:t xml:space="preserve"> l’équipe et fait des efforts pour l’adapter</w:t>
      </w:r>
      <w:r w:rsidRPr="00264CD4">
        <w:rPr>
          <w:sz w:val="24"/>
          <w:szCs w:val="24"/>
          <w:lang w:val="fr"/>
        </w:rPr>
        <w:t xml:space="preserve"> à ses critères. »</w:t>
      </w:r>
    </w:p>
    <w:p w14:paraId="1CDA94CD" w14:textId="7069B754" w:rsidR="00073924" w:rsidRPr="00264CD4" w:rsidRDefault="00951B61" w:rsidP="00951B61">
      <w:pPr>
        <w:ind w:left="720"/>
        <w:rPr>
          <w:i/>
          <w:sz w:val="24"/>
          <w:szCs w:val="24"/>
          <w:lang w:val="fr-FR"/>
        </w:rPr>
      </w:pPr>
      <w:r w:rsidRPr="00264CD4">
        <w:rPr>
          <w:sz w:val="24"/>
          <w:szCs w:val="24"/>
          <w:lang w:val="fr"/>
        </w:rPr>
        <w:t xml:space="preserve">En ce qui concerne l’institution, ily a trois personnes interrogées   qui ont décrit l’institution comme un gestionnaire d’un bien qui doit être </w:t>
      </w:r>
      <w:r w:rsidR="00264CD4" w:rsidRPr="00264CD4">
        <w:rPr>
          <w:sz w:val="24"/>
          <w:szCs w:val="24"/>
          <w:lang w:val="fr"/>
        </w:rPr>
        <w:t>rentable :</w:t>
      </w:r>
      <w:r w:rsidRPr="00264CD4">
        <w:rPr>
          <w:sz w:val="24"/>
          <w:szCs w:val="24"/>
          <w:lang w:val="fr"/>
        </w:rPr>
        <w:t xml:space="preserve"> elles voient comment elles priorisent la polyvalence des éducateurs sociaux dans d’autres domaines en dehors de l’éducation, comment la qualité de l’intervention directe est réduite, comment des indicateurs de qualité exclusifs sont imposés qui font des cas les plus complexes une double impuissance. </w:t>
      </w:r>
      <w:r w:rsidRPr="00264CD4">
        <w:rPr>
          <w:i/>
          <w:sz w:val="24"/>
          <w:szCs w:val="24"/>
          <w:lang w:val="fr"/>
        </w:rPr>
        <w:t>« Avec le travail</w:t>
      </w:r>
      <w:r w:rsidRPr="00264CD4">
        <w:rPr>
          <w:sz w:val="24"/>
          <w:szCs w:val="24"/>
          <w:lang w:val="fr"/>
        </w:rPr>
        <w:t xml:space="preserve"> </w:t>
      </w:r>
      <w:r w:rsidRPr="00264CD4">
        <w:rPr>
          <w:i/>
          <w:sz w:val="24"/>
          <w:szCs w:val="24"/>
          <w:lang w:val="fr"/>
        </w:rPr>
        <w:t>d’autonomie que vous jouez avec le manque de personnel, vous laissez</w:t>
      </w:r>
      <w:r w:rsidRPr="00264CD4">
        <w:rPr>
          <w:sz w:val="24"/>
          <w:szCs w:val="24"/>
          <w:lang w:val="fr"/>
        </w:rPr>
        <w:t xml:space="preserve"> les enfants qui vont </w:t>
      </w:r>
      <w:r w:rsidR="00264CD4" w:rsidRPr="00264CD4">
        <w:rPr>
          <w:sz w:val="24"/>
          <w:szCs w:val="24"/>
          <w:lang w:val="fr"/>
        </w:rPr>
        <w:t>seuls à</w:t>
      </w:r>
      <w:r w:rsidRPr="00264CD4">
        <w:rPr>
          <w:sz w:val="24"/>
          <w:szCs w:val="24"/>
          <w:lang w:val="fr"/>
        </w:rPr>
        <w:t xml:space="preserve"> l’école, </w:t>
      </w:r>
      <w:r w:rsidR="00264CD4" w:rsidRPr="00264CD4">
        <w:rPr>
          <w:sz w:val="24"/>
          <w:szCs w:val="24"/>
          <w:lang w:val="fr"/>
        </w:rPr>
        <w:t xml:space="preserve">aux </w:t>
      </w:r>
      <w:r w:rsidR="00264CD4" w:rsidRPr="00264CD4">
        <w:rPr>
          <w:i/>
          <w:sz w:val="24"/>
          <w:szCs w:val="24"/>
          <w:lang w:val="fr"/>
        </w:rPr>
        <w:t>fêtes</w:t>
      </w:r>
      <w:r w:rsidRPr="00264CD4">
        <w:rPr>
          <w:sz w:val="24"/>
          <w:szCs w:val="24"/>
          <w:lang w:val="fr"/>
        </w:rPr>
        <w:t xml:space="preserve"> </w:t>
      </w:r>
      <w:r w:rsidRPr="00264CD4">
        <w:rPr>
          <w:i/>
          <w:sz w:val="24"/>
          <w:szCs w:val="24"/>
          <w:lang w:val="fr"/>
        </w:rPr>
        <w:t xml:space="preserve">d’anniversaire, aux activités parascolaires, ce sont des enfants qui voient des pères et des mères qui accompagnent leurs enfants. »  </w:t>
      </w:r>
      <w:r w:rsidRPr="00264CD4">
        <w:rPr>
          <w:sz w:val="24"/>
          <w:szCs w:val="24"/>
          <w:lang w:val="fr"/>
        </w:rPr>
        <w:t xml:space="preserve"> </w:t>
      </w:r>
      <w:r w:rsidRPr="00264CD4">
        <w:rPr>
          <w:i/>
          <w:sz w:val="24"/>
          <w:szCs w:val="24"/>
          <w:lang w:val="fr"/>
        </w:rPr>
        <w:t xml:space="preserve">  </w:t>
      </w:r>
      <w:r w:rsidRPr="00264CD4">
        <w:rPr>
          <w:sz w:val="24"/>
          <w:szCs w:val="24"/>
          <w:lang w:val="fr"/>
        </w:rPr>
        <w:t xml:space="preserve">Il y a aussi deux personnes interrogées qui voient l’institution de plus en plus interventionniste dans la gestion pédagogique du centre, elles voient comment certains critères supérieurs à la direction marquent certaines lignes directrices à suivre par </w:t>
      </w:r>
      <w:r w:rsidR="00264CD4" w:rsidRPr="00264CD4">
        <w:rPr>
          <w:sz w:val="24"/>
          <w:szCs w:val="24"/>
          <w:lang w:val="fr"/>
        </w:rPr>
        <w:t>l’équipe.</w:t>
      </w:r>
      <w:r w:rsidRPr="00264CD4">
        <w:rPr>
          <w:i/>
          <w:sz w:val="24"/>
          <w:szCs w:val="24"/>
          <w:lang w:val="fr"/>
        </w:rPr>
        <w:t xml:space="preserve"> « Les enfants ne pourront pas faire ceci ou cela parce que l’institution estime qu’il est commode que cela ne soit pas fait ou qu’il est nécessaire d’agir avec plus de contrôle dans certaines actions éducatives, comme l’enregistrement des enfants à leur arrivée au centre. »</w:t>
      </w:r>
    </w:p>
    <w:p w14:paraId="088B483B" w14:textId="02E7EDF9" w:rsidR="00073924" w:rsidRPr="00951B61" w:rsidRDefault="004E20F0" w:rsidP="008B6D6D">
      <w:pPr>
        <w:pStyle w:val="Ttulo3"/>
        <w:rPr>
          <w:lang w:val="es-ES_tradnl"/>
        </w:rPr>
      </w:pPr>
      <w:bookmarkStart w:id="28" w:name="_Toc138272533"/>
      <w:r w:rsidRPr="00951B61">
        <w:rPr>
          <w:lang w:val="fr"/>
        </w:rPr>
        <w:t>Amélioration de la pratique</w:t>
      </w:r>
      <w:bookmarkEnd w:id="28"/>
      <w:r w:rsidR="00DF26E8">
        <w:rPr>
          <w:sz w:val="24"/>
          <w:szCs w:val="24"/>
          <w:lang w:val="fr"/>
        </w:rPr>
        <w:t>.</w:t>
      </w:r>
    </w:p>
    <w:p w14:paraId="625EA50C" w14:textId="2D4033DF" w:rsidR="00073924" w:rsidRPr="00264CD4" w:rsidRDefault="004E20F0" w:rsidP="008B6D6D">
      <w:pPr>
        <w:ind w:left="720"/>
        <w:rPr>
          <w:i/>
          <w:sz w:val="24"/>
          <w:szCs w:val="24"/>
          <w:lang w:val="fr-FR"/>
        </w:rPr>
      </w:pPr>
      <w:r w:rsidRPr="00264CD4">
        <w:rPr>
          <w:sz w:val="24"/>
          <w:szCs w:val="24"/>
          <w:lang w:val="fr"/>
        </w:rPr>
        <w:t>En général, pour toutes les personnes interrogées, la question de l’enregistrement des expériences des professionnels est un élément qu’ils observent intéressant et qui, au cours des allocutions, n’a pas été soulevé comme une utilité. Sa mise en œuvre d’une</w:t>
      </w:r>
      <w:r w:rsidR="00951B61" w:rsidRPr="00264CD4">
        <w:rPr>
          <w:sz w:val="24"/>
          <w:szCs w:val="24"/>
          <w:lang w:val="fr"/>
        </w:rPr>
        <w:t>expérience écrite</w:t>
      </w:r>
      <w:r w:rsidRPr="00264CD4">
        <w:rPr>
          <w:sz w:val="24"/>
          <w:szCs w:val="24"/>
          <w:lang w:val="fr"/>
        </w:rPr>
        <w:t>, de l’avis de quatre personnes interrogées, permet d’éviter la répétition d’interventions</w:t>
      </w:r>
      <w:r w:rsidR="00951B61" w:rsidRPr="00264CD4">
        <w:rPr>
          <w:sz w:val="24"/>
          <w:szCs w:val="24"/>
          <w:lang w:val="fr"/>
        </w:rPr>
        <w:t>tombées</w:t>
      </w:r>
      <w:r w:rsidRPr="00264CD4">
        <w:rPr>
          <w:sz w:val="24"/>
          <w:szCs w:val="24"/>
          <w:lang w:val="fr"/>
        </w:rPr>
        <w:t xml:space="preserve"> en jeu et de quelques lignes directrices pour </w:t>
      </w:r>
      <w:r w:rsidR="00951B61" w:rsidRPr="00264CD4">
        <w:rPr>
          <w:sz w:val="24"/>
          <w:szCs w:val="24"/>
          <w:lang w:val="fr"/>
        </w:rPr>
        <w:t>les faire</w:t>
      </w:r>
      <w:r w:rsidRPr="00264CD4">
        <w:rPr>
          <w:sz w:val="24"/>
          <w:szCs w:val="24"/>
          <w:lang w:val="fr"/>
        </w:rPr>
        <w:t xml:space="preserve"> réussir, estiment qu’il </w:t>
      </w:r>
      <w:r w:rsidR="00951B61" w:rsidRPr="00264CD4">
        <w:rPr>
          <w:sz w:val="24"/>
          <w:szCs w:val="24"/>
          <w:lang w:val="fr"/>
        </w:rPr>
        <w:t>pourrait être une amélioration pour</w:t>
      </w:r>
      <w:r w:rsidRPr="00264CD4">
        <w:rPr>
          <w:sz w:val="24"/>
          <w:szCs w:val="24"/>
          <w:lang w:val="fr"/>
        </w:rPr>
        <w:t xml:space="preserve"> l’équipe </w:t>
      </w:r>
      <w:r w:rsidRPr="00264CD4">
        <w:rPr>
          <w:i/>
          <w:sz w:val="24"/>
          <w:szCs w:val="24"/>
          <w:lang w:val="fr"/>
        </w:rPr>
        <w:t>« d’avoir enregistré l’opinion des éducateurs et l’expérience de</w:t>
      </w:r>
      <w:r w:rsidR="00951B61" w:rsidRPr="00264CD4">
        <w:rPr>
          <w:i/>
          <w:sz w:val="24"/>
          <w:szCs w:val="24"/>
          <w:lang w:val="fr"/>
        </w:rPr>
        <w:t xml:space="preserve"> la</w:t>
      </w:r>
      <w:r w:rsidRPr="00264CD4">
        <w:rPr>
          <w:sz w:val="24"/>
          <w:szCs w:val="24"/>
          <w:lang w:val="fr"/>
        </w:rPr>
        <w:t xml:space="preserve"> </w:t>
      </w:r>
      <w:r w:rsidRPr="00264CD4">
        <w:rPr>
          <w:i/>
          <w:sz w:val="24"/>
          <w:szCs w:val="24"/>
          <w:lang w:val="fr"/>
        </w:rPr>
        <w:t xml:space="preserve"> enfants à propos d’un événement ou d’une performance, je pense que cela peut être utile à l’avenir, cela peut nous aider à nous adapter davantage à la réalité avec laquelle nous travaillons</w:t>
      </w:r>
      <w:r w:rsidRPr="00264CD4">
        <w:rPr>
          <w:sz w:val="24"/>
          <w:szCs w:val="24"/>
          <w:lang w:val="fr"/>
        </w:rPr>
        <w:t xml:space="preserve">. Au contraire, une personne interrogée apprécie que les documents et leur importance puissent être encadrés dans des paramètres objectifs qui garantissent son indépendance par rapport à d’éventuelles interprétations. </w:t>
      </w:r>
      <w:r w:rsidRPr="00264CD4">
        <w:rPr>
          <w:i/>
          <w:sz w:val="24"/>
          <w:szCs w:val="24"/>
          <w:lang w:val="fr"/>
        </w:rPr>
        <w:t>« Avoir à écrire une pratique n’est pas facile, il y a beaucoup de nôtres qui peuvent être interprétées de plusieurs façons</w:t>
      </w:r>
      <w:r w:rsidRPr="00264CD4">
        <w:rPr>
          <w:sz w:val="24"/>
          <w:szCs w:val="24"/>
          <w:lang w:val="fr"/>
        </w:rPr>
        <w:t xml:space="preserve">, ce </w:t>
      </w:r>
      <w:r w:rsidR="00264CD4" w:rsidRPr="00264CD4">
        <w:rPr>
          <w:sz w:val="24"/>
          <w:szCs w:val="24"/>
          <w:lang w:val="fr"/>
        </w:rPr>
        <w:t xml:space="preserve">que </w:t>
      </w:r>
      <w:r w:rsidR="00264CD4" w:rsidRPr="00264CD4">
        <w:rPr>
          <w:i/>
          <w:sz w:val="24"/>
          <w:szCs w:val="24"/>
          <w:lang w:val="fr"/>
        </w:rPr>
        <w:t>vous</w:t>
      </w:r>
      <w:r w:rsidRPr="00264CD4">
        <w:rPr>
          <w:i/>
          <w:sz w:val="24"/>
          <w:szCs w:val="24"/>
          <w:lang w:val="fr"/>
        </w:rPr>
        <w:t xml:space="preserve"> dites</w:t>
      </w:r>
      <w:r w:rsidRPr="00264CD4">
        <w:rPr>
          <w:sz w:val="24"/>
          <w:szCs w:val="24"/>
          <w:lang w:val="fr"/>
        </w:rPr>
        <w:t xml:space="preserve">, </w:t>
      </w:r>
      <w:r w:rsidR="00264CD4" w:rsidRPr="00264CD4">
        <w:rPr>
          <w:sz w:val="24"/>
          <w:szCs w:val="24"/>
          <w:lang w:val="fr"/>
        </w:rPr>
        <w:t xml:space="preserve">ce </w:t>
      </w:r>
      <w:r w:rsidR="00264CD4" w:rsidRPr="00264CD4">
        <w:rPr>
          <w:i/>
          <w:sz w:val="24"/>
          <w:szCs w:val="24"/>
          <w:lang w:val="fr"/>
        </w:rPr>
        <w:t xml:space="preserve">que </w:t>
      </w:r>
      <w:proofErr w:type="gramStart"/>
      <w:r w:rsidR="00264CD4" w:rsidRPr="00264CD4">
        <w:rPr>
          <w:i/>
          <w:sz w:val="24"/>
          <w:szCs w:val="24"/>
          <w:lang w:val="fr"/>
        </w:rPr>
        <w:t>vous</w:t>
      </w:r>
      <w:r w:rsidRPr="00264CD4">
        <w:rPr>
          <w:i/>
          <w:sz w:val="24"/>
          <w:szCs w:val="24"/>
          <w:lang w:val="fr"/>
        </w:rPr>
        <w:t xml:space="preserve"> </w:t>
      </w:r>
      <w:r w:rsidRPr="00264CD4">
        <w:rPr>
          <w:sz w:val="24"/>
          <w:szCs w:val="24"/>
          <w:lang w:val="fr"/>
        </w:rPr>
        <w:t xml:space="preserve"> pensez</w:t>
      </w:r>
      <w:proofErr w:type="gramEnd"/>
      <w:r w:rsidRPr="00264CD4">
        <w:rPr>
          <w:sz w:val="24"/>
          <w:szCs w:val="24"/>
          <w:lang w:val="fr"/>
        </w:rPr>
        <w:t xml:space="preserve"> que l’autre vit, </w:t>
      </w:r>
      <w:r w:rsidR="00951B61" w:rsidRPr="00264CD4">
        <w:rPr>
          <w:i/>
          <w:sz w:val="24"/>
          <w:szCs w:val="24"/>
          <w:lang w:val="fr"/>
        </w:rPr>
        <w:t xml:space="preserve">n’est </w:t>
      </w:r>
      <w:r w:rsidRPr="00264CD4">
        <w:rPr>
          <w:sz w:val="24"/>
          <w:szCs w:val="24"/>
          <w:lang w:val="fr"/>
        </w:rPr>
        <w:t xml:space="preserve"> </w:t>
      </w:r>
      <w:r w:rsidRPr="00264CD4">
        <w:rPr>
          <w:i/>
          <w:sz w:val="24"/>
          <w:szCs w:val="24"/>
          <w:lang w:val="fr"/>
        </w:rPr>
        <w:t>pas seulement objectif, je pense qu’il faudrait</w:t>
      </w:r>
      <w:r w:rsidR="00951B61" w:rsidRPr="00264CD4">
        <w:rPr>
          <w:i/>
          <w:sz w:val="24"/>
          <w:szCs w:val="24"/>
          <w:lang w:val="fr"/>
        </w:rPr>
        <w:t xml:space="preserve"> être rigoureux avec ce que nous avons mentionné. »</w:t>
      </w:r>
    </w:p>
    <w:p w14:paraId="63EE9E3D" w14:textId="3DE2D3F4" w:rsidR="00073924" w:rsidRPr="00264CD4" w:rsidRDefault="004E20F0" w:rsidP="008B6D6D">
      <w:pPr>
        <w:ind w:left="720"/>
        <w:rPr>
          <w:i/>
          <w:sz w:val="24"/>
          <w:szCs w:val="24"/>
          <w:lang w:val="fr-FR"/>
        </w:rPr>
      </w:pPr>
      <w:r w:rsidRPr="00264CD4">
        <w:rPr>
          <w:sz w:val="24"/>
          <w:szCs w:val="24"/>
          <w:lang w:val="fr"/>
        </w:rPr>
        <w:t xml:space="preserve">En ce qui concerne la vision de l’équipe pour trois personnes interrogées, le point de vue n’est pas positiviste, ils estiment que le débat axé sur le problème à l’extérieur, </w:t>
      </w:r>
      <w:r w:rsidR="00264CD4" w:rsidRPr="00264CD4">
        <w:rPr>
          <w:sz w:val="24"/>
          <w:szCs w:val="24"/>
          <w:lang w:val="fr"/>
        </w:rPr>
        <w:t>dans d’autres</w:t>
      </w:r>
      <w:r w:rsidRPr="00264CD4">
        <w:rPr>
          <w:sz w:val="24"/>
          <w:szCs w:val="24"/>
          <w:lang w:val="fr"/>
        </w:rPr>
        <w:t xml:space="preserve"> institutions, ressources, entités ou l’administration elle-même, </w:t>
      </w:r>
      <w:r w:rsidR="00DC0237" w:rsidRPr="00264CD4">
        <w:rPr>
          <w:sz w:val="24"/>
          <w:szCs w:val="24"/>
          <w:lang w:val="fr"/>
        </w:rPr>
        <w:t>peut les laisser</w:t>
      </w:r>
      <w:r w:rsidRPr="00264CD4">
        <w:rPr>
          <w:sz w:val="24"/>
          <w:szCs w:val="24"/>
          <w:lang w:val="fr"/>
        </w:rPr>
        <w:t xml:space="preserve"> piégés dans la plainte. « </w:t>
      </w:r>
      <w:r w:rsidRPr="00264CD4">
        <w:rPr>
          <w:i/>
          <w:sz w:val="24"/>
          <w:szCs w:val="24"/>
          <w:lang w:val="fr"/>
        </w:rPr>
        <w:t>L’équipe prend des schémas de rejet quand elle ne sait pas quoi faire avec un enfant</w:t>
      </w:r>
      <w:r w:rsidRPr="00264CD4">
        <w:rPr>
          <w:sz w:val="24"/>
          <w:szCs w:val="24"/>
          <w:lang w:val="fr"/>
        </w:rPr>
        <w:t xml:space="preserve">, nous nous approprions </w:t>
      </w:r>
      <w:r w:rsidRPr="00264CD4">
        <w:rPr>
          <w:i/>
          <w:sz w:val="24"/>
          <w:szCs w:val="24"/>
          <w:lang w:val="fr"/>
        </w:rPr>
        <w:t xml:space="preserve">une règle rigide et son non-respect justifie la faute en cela, dans la </w:t>
      </w:r>
      <w:r w:rsidR="00DC0237" w:rsidRPr="00264CD4">
        <w:rPr>
          <w:i/>
          <w:sz w:val="24"/>
          <w:szCs w:val="24"/>
          <w:lang w:val="fr"/>
        </w:rPr>
        <w:t>plainte nous n’assumons</w:t>
      </w:r>
      <w:r w:rsidRPr="00264CD4">
        <w:rPr>
          <w:i/>
          <w:sz w:val="24"/>
          <w:szCs w:val="24"/>
          <w:lang w:val="fr"/>
        </w:rPr>
        <w:t xml:space="preserve"> aucune responsabilité. Nous devons fuir ce refuge normatif. »</w:t>
      </w:r>
      <w:r w:rsidRPr="00264CD4">
        <w:rPr>
          <w:sz w:val="24"/>
          <w:szCs w:val="24"/>
          <w:lang w:val="fr"/>
        </w:rPr>
        <w:t xml:space="preserve"> Il y a trois personnes interrogées qui </w:t>
      </w:r>
      <w:r w:rsidR="00264CD4" w:rsidRPr="00264CD4">
        <w:rPr>
          <w:sz w:val="24"/>
          <w:szCs w:val="24"/>
          <w:lang w:val="fr"/>
        </w:rPr>
        <w:t>estiment que</w:t>
      </w:r>
      <w:r w:rsidRPr="00264CD4">
        <w:rPr>
          <w:sz w:val="24"/>
          <w:szCs w:val="24"/>
          <w:lang w:val="fr"/>
        </w:rPr>
        <w:t xml:space="preserve"> </w:t>
      </w:r>
      <w:r w:rsidR="00DC0237" w:rsidRPr="00264CD4">
        <w:rPr>
          <w:sz w:val="24"/>
          <w:szCs w:val="24"/>
          <w:lang w:val="fr"/>
        </w:rPr>
        <w:t>l’équipe</w:t>
      </w:r>
      <w:r w:rsidRPr="00264CD4">
        <w:rPr>
          <w:sz w:val="24"/>
          <w:szCs w:val="24"/>
          <w:lang w:val="fr"/>
        </w:rPr>
        <w:t xml:space="preserve">, compte tenu de ses lacunes et de ses difficultés, a été orientée </w:t>
      </w:r>
      <w:r w:rsidR="00DC0237" w:rsidRPr="00264CD4">
        <w:rPr>
          <w:sz w:val="24"/>
          <w:szCs w:val="24"/>
          <w:lang w:val="fr"/>
        </w:rPr>
        <w:t>dans ses fonctions</w:t>
      </w:r>
      <w:r w:rsidRPr="00264CD4">
        <w:rPr>
          <w:sz w:val="24"/>
          <w:szCs w:val="24"/>
          <w:lang w:val="fr"/>
        </w:rPr>
        <w:t xml:space="preserve"> en évitant les débats de cas complexes, ils </w:t>
      </w:r>
      <w:r w:rsidR="00DC0237" w:rsidRPr="00264CD4">
        <w:rPr>
          <w:sz w:val="24"/>
          <w:szCs w:val="24"/>
          <w:lang w:val="fr"/>
        </w:rPr>
        <w:t xml:space="preserve">observent que </w:t>
      </w:r>
      <w:r w:rsidRPr="00264CD4">
        <w:rPr>
          <w:sz w:val="24"/>
          <w:szCs w:val="24"/>
          <w:lang w:val="fr"/>
        </w:rPr>
        <w:t xml:space="preserve">de cet </w:t>
      </w:r>
      <w:r w:rsidR="00264CD4" w:rsidRPr="00264CD4">
        <w:rPr>
          <w:sz w:val="24"/>
          <w:szCs w:val="24"/>
          <w:lang w:val="fr"/>
        </w:rPr>
        <w:t>endroit, ils</w:t>
      </w:r>
      <w:r w:rsidRPr="00264CD4">
        <w:rPr>
          <w:sz w:val="24"/>
          <w:szCs w:val="24"/>
          <w:lang w:val="fr"/>
        </w:rPr>
        <w:t xml:space="preserve"> peuvent donner des réponses et parvenir à </w:t>
      </w:r>
      <w:r w:rsidR="00264CD4" w:rsidRPr="00264CD4">
        <w:rPr>
          <w:sz w:val="24"/>
          <w:szCs w:val="24"/>
          <w:lang w:val="fr"/>
        </w:rPr>
        <w:t>un consensus</w:t>
      </w:r>
      <w:r w:rsidRPr="00264CD4">
        <w:rPr>
          <w:sz w:val="24"/>
          <w:szCs w:val="24"/>
          <w:lang w:val="fr"/>
        </w:rPr>
        <w:t xml:space="preserve">. « </w:t>
      </w:r>
      <w:r w:rsidRPr="00264CD4">
        <w:rPr>
          <w:i/>
          <w:sz w:val="24"/>
          <w:szCs w:val="24"/>
          <w:lang w:val="fr"/>
        </w:rPr>
        <w:t xml:space="preserve">Nous parlons de choses qui ne consacrent pas de temps et de difficulté aux </w:t>
      </w:r>
      <w:r w:rsidR="00264CD4" w:rsidRPr="00264CD4">
        <w:rPr>
          <w:i/>
          <w:sz w:val="24"/>
          <w:szCs w:val="24"/>
          <w:lang w:val="fr"/>
        </w:rPr>
        <w:t>accords ;</w:t>
      </w:r>
      <w:r w:rsidRPr="00264CD4">
        <w:rPr>
          <w:i/>
          <w:sz w:val="24"/>
          <w:szCs w:val="24"/>
          <w:lang w:val="fr"/>
        </w:rPr>
        <w:t xml:space="preserve"> Nous avons parlé </w:t>
      </w:r>
      <w:r w:rsidR="00264CD4" w:rsidRPr="00264CD4">
        <w:rPr>
          <w:i/>
          <w:sz w:val="24"/>
          <w:szCs w:val="24"/>
          <w:lang w:val="fr"/>
        </w:rPr>
        <w:t xml:space="preserve">de </w:t>
      </w:r>
      <w:r w:rsidR="00264CD4" w:rsidRPr="00264CD4">
        <w:rPr>
          <w:sz w:val="24"/>
          <w:szCs w:val="24"/>
          <w:lang w:val="fr"/>
        </w:rPr>
        <w:t>la</w:t>
      </w:r>
      <w:r w:rsidRPr="00264CD4">
        <w:rPr>
          <w:sz w:val="24"/>
          <w:szCs w:val="24"/>
          <w:lang w:val="fr"/>
        </w:rPr>
        <w:t xml:space="preserve"> façon de résoudre le manque </w:t>
      </w:r>
      <w:r w:rsidR="00DC0237" w:rsidRPr="00264CD4">
        <w:rPr>
          <w:i/>
          <w:sz w:val="24"/>
          <w:szCs w:val="24"/>
          <w:lang w:val="fr"/>
        </w:rPr>
        <w:t xml:space="preserve">d’ustensiles </w:t>
      </w:r>
      <w:r w:rsidR="00264CD4" w:rsidRPr="00264CD4">
        <w:rPr>
          <w:i/>
          <w:sz w:val="24"/>
          <w:szCs w:val="24"/>
          <w:lang w:val="fr"/>
        </w:rPr>
        <w:t xml:space="preserve">de </w:t>
      </w:r>
      <w:r w:rsidR="00264CD4" w:rsidRPr="00264CD4">
        <w:rPr>
          <w:sz w:val="24"/>
          <w:szCs w:val="24"/>
          <w:lang w:val="fr"/>
        </w:rPr>
        <w:t>cuisine</w:t>
      </w:r>
      <w:r w:rsidRPr="00264CD4">
        <w:rPr>
          <w:sz w:val="24"/>
          <w:szCs w:val="24"/>
          <w:lang w:val="fr"/>
        </w:rPr>
        <w:t xml:space="preserve">, comment </w:t>
      </w:r>
      <w:r w:rsidR="00DC0237" w:rsidRPr="00264CD4">
        <w:rPr>
          <w:i/>
          <w:sz w:val="24"/>
          <w:szCs w:val="24"/>
          <w:lang w:val="fr"/>
        </w:rPr>
        <w:t>s’assurer que</w:t>
      </w:r>
      <w:r w:rsidRPr="00264CD4">
        <w:rPr>
          <w:sz w:val="24"/>
          <w:szCs w:val="24"/>
          <w:lang w:val="fr"/>
        </w:rPr>
        <w:t xml:space="preserve"> les </w:t>
      </w:r>
      <w:r w:rsidR="00264CD4" w:rsidRPr="00264CD4">
        <w:rPr>
          <w:sz w:val="24"/>
          <w:szCs w:val="24"/>
          <w:lang w:val="fr"/>
        </w:rPr>
        <w:t xml:space="preserve">enfants </w:t>
      </w:r>
      <w:r w:rsidR="00264CD4" w:rsidRPr="00264CD4">
        <w:rPr>
          <w:i/>
          <w:sz w:val="24"/>
          <w:szCs w:val="24"/>
          <w:lang w:val="fr"/>
        </w:rPr>
        <w:t>ne</w:t>
      </w:r>
      <w:r w:rsidRPr="00264CD4">
        <w:rPr>
          <w:i/>
          <w:sz w:val="24"/>
          <w:szCs w:val="24"/>
          <w:lang w:val="fr"/>
        </w:rPr>
        <w:t xml:space="preserve"> vont pas pieds nus</w:t>
      </w:r>
      <w:r w:rsidR="00DC0237" w:rsidRPr="00264CD4">
        <w:rPr>
          <w:i/>
          <w:sz w:val="24"/>
          <w:szCs w:val="24"/>
          <w:lang w:val="fr"/>
        </w:rPr>
        <w:t xml:space="preserve"> sur le sol</w:t>
      </w:r>
      <w:r w:rsidRPr="00264CD4">
        <w:rPr>
          <w:i/>
          <w:sz w:val="24"/>
          <w:szCs w:val="24"/>
          <w:lang w:val="fr"/>
        </w:rPr>
        <w:t xml:space="preserve"> et nous laissons p</w:t>
      </w:r>
      <w:r w:rsidRPr="00264CD4">
        <w:rPr>
          <w:sz w:val="24"/>
          <w:szCs w:val="24"/>
          <w:lang w:val="fr"/>
        </w:rPr>
        <w:t xml:space="preserve"> a r </w:t>
      </w:r>
      <w:r w:rsidRPr="00264CD4">
        <w:rPr>
          <w:i/>
          <w:sz w:val="24"/>
          <w:szCs w:val="24"/>
          <w:lang w:val="fr"/>
        </w:rPr>
        <w:t>un plus tard</w:t>
      </w:r>
      <w:r w:rsidRPr="00264CD4">
        <w:rPr>
          <w:sz w:val="24"/>
          <w:szCs w:val="24"/>
          <w:lang w:val="fr"/>
        </w:rPr>
        <w:t xml:space="preserve"> comment travailler une </w:t>
      </w:r>
      <w:r w:rsidR="00DC0237" w:rsidRPr="00264CD4">
        <w:rPr>
          <w:i/>
          <w:sz w:val="24"/>
          <w:szCs w:val="24"/>
          <w:lang w:val="fr"/>
        </w:rPr>
        <w:t>fuite du centre d’un enfant</w:t>
      </w:r>
      <w:r w:rsidRPr="00264CD4">
        <w:rPr>
          <w:i/>
          <w:sz w:val="24"/>
          <w:szCs w:val="24"/>
          <w:lang w:val="fr"/>
        </w:rPr>
        <w:t xml:space="preserve">. Nous devons prioriser les questions qui nécessitent du temps </w:t>
      </w:r>
      <w:r w:rsidR="00DC0237" w:rsidRPr="00264CD4">
        <w:rPr>
          <w:i/>
          <w:sz w:val="24"/>
          <w:szCs w:val="24"/>
          <w:lang w:val="fr"/>
        </w:rPr>
        <w:t>et</w:t>
      </w:r>
      <w:r w:rsidRPr="00264CD4">
        <w:rPr>
          <w:i/>
          <w:sz w:val="24"/>
          <w:szCs w:val="24"/>
          <w:lang w:val="fr"/>
        </w:rPr>
        <w:t xml:space="preserve"> des accords. »</w:t>
      </w:r>
    </w:p>
    <w:p w14:paraId="5439850B" w14:textId="264343A6" w:rsidR="00073924" w:rsidRPr="00264CD4" w:rsidRDefault="004E20F0" w:rsidP="008B6D6D">
      <w:pPr>
        <w:ind w:left="720"/>
        <w:rPr>
          <w:i/>
          <w:sz w:val="24"/>
          <w:szCs w:val="24"/>
          <w:lang w:val="fr-FR"/>
        </w:rPr>
      </w:pPr>
      <w:r w:rsidRPr="00264CD4">
        <w:rPr>
          <w:sz w:val="24"/>
          <w:szCs w:val="24"/>
          <w:lang w:val="fr"/>
        </w:rPr>
        <w:t xml:space="preserve">Les urgences sont imprévues qui mettent l’équipe </w:t>
      </w:r>
      <w:r w:rsidR="00264CD4" w:rsidRPr="00264CD4">
        <w:rPr>
          <w:sz w:val="24"/>
          <w:szCs w:val="24"/>
          <w:lang w:val="fr"/>
        </w:rPr>
        <w:t>à l’épreuve</w:t>
      </w:r>
      <w:r w:rsidRPr="00264CD4">
        <w:rPr>
          <w:sz w:val="24"/>
          <w:szCs w:val="24"/>
          <w:lang w:val="fr"/>
        </w:rPr>
        <w:t xml:space="preserve">, mais il y a des choses, comme le dit </w:t>
      </w:r>
      <w:r w:rsidR="00264CD4" w:rsidRPr="00264CD4">
        <w:rPr>
          <w:sz w:val="24"/>
          <w:szCs w:val="24"/>
          <w:lang w:val="fr"/>
        </w:rPr>
        <w:t>l’une des personnes</w:t>
      </w:r>
      <w:r w:rsidRPr="00264CD4">
        <w:rPr>
          <w:sz w:val="24"/>
          <w:szCs w:val="24"/>
          <w:lang w:val="fr"/>
        </w:rPr>
        <w:t xml:space="preserve"> interrogées, qu’il faut garder à l’esprit, la voix des enfants et des adolescents, vous ne pouvez pas concentrer l’urgence sur un seul </w:t>
      </w:r>
      <w:proofErr w:type="gramStart"/>
      <w:r w:rsidRPr="00264CD4">
        <w:rPr>
          <w:sz w:val="24"/>
          <w:szCs w:val="24"/>
          <w:lang w:val="fr"/>
        </w:rPr>
        <w:t>critère,  celui</w:t>
      </w:r>
      <w:proofErr w:type="gramEnd"/>
      <w:r w:rsidRPr="00264CD4">
        <w:rPr>
          <w:sz w:val="24"/>
          <w:szCs w:val="24"/>
          <w:lang w:val="fr"/>
        </w:rPr>
        <w:t xml:space="preserve"> </w:t>
      </w:r>
      <w:r w:rsidR="00DC0237" w:rsidRPr="00264CD4">
        <w:rPr>
          <w:sz w:val="24"/>
          <w:szCs w:val="24"/>
          <w:lang w:val="fr"/>
        </w:rPr>
        <w:t>de l’équipe</w:t>
      </w:r>
      <w:r w:rsidRPr="00264CD4">
        <w:rPr>
          <w:sz w:val="24"/>
          <w:szCs w:val="24"/>
          <w:lang w:val="fr"/>
        </w:rPr>
        <w:t xml:space="preserve">, vous </w:t>
      </w:r>
      <w:r w:rsidR="00DC0237" w:rsidRPr="00264CD4">
        <w:rPr>
          <w:sz w:val="24"/>
          <w:szCs w:val="24"/>
          <w:lang w:val="fr"/>
        </w:rPr>
        <w:t>devez</w:t>
      </w:r>
      <w:r w:rsidRPr="00264CD4">
        <w:rPr>
          <w:sz w:val="24"/>
          <w:szCs w:val="24"/>
          <w:lang w:val="fr"/>
        </w:rPr>
        <w:t xml:space="preserve"> compter sur tout le monde, </w:t>
      </w:r>
      <w:r w:rsidR="00DC0237" w:rsidRPr="00264CD4">
        <w:rPr>
          <w:sz w:val="24"/>
          <w:szCs w:val="24"/>
          <w:lang w:val="fr"/>
        </w:rPr>
        <w:t xml:space="preserve">  Cet acte est nécessaire pour se sentir identifié à l’urgence. «</w:t>
      </w:r>
      <w:r w:rsidRPr="00264CD4">
        <w:rPr>
          <w:sz w:val="24"/>
          <w:szCs w:val="24"/>
          <w:lang w:val="fr"/>
        </w:rPr>
        <w:t xml:space="preserve"> </w:t>
      </w:r>
      <w:r w:rsidRPr="00264CD4">
        <w:rPr>
          <w:i/>
          <w:sz w:val="24"/>
          <w:szCs w:val="24"/>
          <w:lang w:val="fr"/>
        </w:rPr>
        <w:t xml:space="preserve">Lorsque vous prenez des décisions d’équipe en dehors des enfants, ils deviennent boiteux. Lorsque vous les </w:t>
      </w:r>
      <w:r w:rsidR="00264CD4" w:rsidRPr="00264CD4">
        <w:rPr>
          <w:i/>
          <w:sz w:val="24"/>
          <w:szCs w:val="24"/>
          <w:lang w:val="fr"/>
        </w:rPr>
        <w:t xml:space="preserve">imposez </w:t>
      </w:r>
      <w:r w:rsidR="00264CD4" w:rsidRPr="00264CD4">
        <w:rPr>
          <w:sz w:val="24"/>
          <w:szCs w:val="24"/>
          <w:lang w:val="fr"/>
        </w:rPr>
        <w:t>pour</w:t>
      </w:r>
      <w:r w:rsidRPr="00264CD4">
        <w:rPr>
          <w:sz w:val="24"/>
          <w:szCs w:val="24"/>
          <w:lang w:val="fr"/>
        </w:rPr>
        <w:t xml:space="preserve"> </w:t>
      </w:r>
      <w:r w:rsidRPr="00264CD4">
        <w:rPr>
          <w:i/>
          <w:sz w:val="24"/>
          <w:szCs w:val="24"/>
          <w:lang w:val="fr"/>
        </w:rPr>
        <w:t>leur bien, ils s’accompagnent d’un rejet et d’une conséquence subséquente</w:t>
      </w:r>
      <w:r w:rsidR="002D4294" w:rsidRPr="00264CD4">
        <w:rPr>
          <w:i/>
          <w:sz w:val="24"/>
          <w:szCs w:val="24"/>
          <w:lang w:val="fr"/>
        </w:rPr>
        <w:t xml:space="preserve"> pour ne pas les</w:t>
      </w:r>
      <w:r w:rsidRPr="00264CD4">
        <w:rPr>
          <w:sz w:val="24"/>
          <w:szCs w:val="24"/>
          <w:lang w:val="fr"/>
        </w:rPr>
        <w:t xml:space="preserve"> accomplir.</w:t>
      </w:r>
      <w:r w:rsidR="002D4294" w:rsidRPr="00264CD4">
        <w:rPr>
          <w:i/>
          <w:sz w:val="24"/>
          <w:szCs w:val="24"/>
          <w:lang w:val="fr"/>
        </w:rPr>
        <w:t xml:space="preserve"> </w:t>
      </w:r>
      <w:r w:rsidRPr="00264CD4">
        <w:rPr>
          <w:sz w:val="24"/>
          <w:szCs w:val="24"/>
          <w:lang w:val="fr"/>
        </w:rPr>
        <w:t xml:space="preserve"> Quatre personnes interrogées croient que, </w:t>
      </w:r>
      <w:r w:rsidR="00264CD4" w:rsidRPr="00264CD4">
        <w:rPr>
          <w:sz w:val="24"/>
          <w:szCs w:val="24"/>
          <w:lang w:val="fr"/>
        </w:rPr>
        <w:t>comme indiqué</w:t>
      </w:r>
      <w:r w:rsidR="002D4294" w:rsidRPr="00264CD4">
        <w:rPr>
          <w:sz w:val="24"/>
          <w:szCs w:val="24"/>
          <w:lang w:val="fr"/>
        </w:rPr>
        <w:t xml:space="preserve"> au point précédent des dossiers de pratique, les urgences devraient être enregistrées à partir de cette pratique, un outil qui peut éviter les répétitions et l’incertitude de l’urgence. «</w:t>
      </w:r>
      <w:r w:rsidRPr="00264CD4">
        <w:rPr>
          <w:sz w:val="24"/>
          <w:szCs w:val="24"/>
          <w:lang w:val="fr"/>
        </w:rPr>
        <w:t xml:space="preserve"> </w:t>
      </w:r>
      <w:r w:rsidRPr="00264CD4">
        <w:rPr>
          <w:i/>
          <w:sz w:val="24"/>
          <w:szCs w:val="24"/>
          <w:lang w:val="fr"/>
        </w:rPr>
        <w:t>En temps de pandémie, nous improvisions à la volée, nous faisions preuve de créativité pour nous adapter à la réalité, il n’y a qu’un enregistrement des faits, aucune évaluation et interprétation à prendre en compte. »</w:t>
      </w:r>
    </w:p>
    <w:p w14:paraId="3DB1CCA4" w14:textId="7102F015" w:rsidR="00073924" w:rsidRPr="00264CD4" w:rsidRDefault="004E20F0" w:rsidP="008B6D6D">
      <w:pPr>
        <w:ind w:left="720"/>
        <w:rPr>
          <w:sz w:val="24"/>
          <w:szCs w:val="24"/>
          <w:lang w:val="fr-FR"/>
        </w:rPr>
      </w:pPr>
      <w:r w:rsidRPr="00264CD4">
        <w:rPr>
          <w:sz w:val="24"/>
          <w:szCs w:val="24"/>
          <w:lang w:val="fr"/>
        </w:rPr>
        <w:t xml:space="preserve">En général, les personnes interrogées s’accordent à dire que dans l’équipe </w:t>
      </w:r>
      <w:r w:rsidR="002D4294" w:rsidRPr="00264CD4">
        <w:rPr>
          <w:sz w:val="24"/>
          <w:szCs w:val="24"/>
          <w:lang w:val="fr"/>
        </w:rPr>
        <w:t xml:space="preserve">il y a un manque de dialogue, de débat, de volonté </w:t>
      </w:r>
      <w:r w:rsidR="00264CD4" w:rsidRPr="00264CD4">
        <w:rPr>
          <w:sz w:val="24"/>
          <w:szCs w:val="24"/>
          <w:lang w:val="fr"/>
        </w:rPr>
        <w:t>de confronter et d’intégrer</w:t>
      </w:r>
      <w:r w:rsidRPr="00264CD4">
        <w:rPr>
          <w:sz w:val="24"/>
          <w:szCs w:val="24"/>
          <w:lang w:val="fr"/>
        </w:rPr>
        <w:t xml:space="preserve"> l’opinion de chacun, toutes pensent que couvrir ces lacunes améliorerait l’ambiance au </w:t>
      </w:r>
      <w:r w:rsidR="008D29F0" w:rsidRPr="00264CD4">
        <w:rPr>
          <w:sz w:val="24"/>
          <w:szCs w:val="24"/>
          <w:lang w:val="fr"/>
        </w:rPr>
        <w:t>sein de</w:t>
      </w:r>
      <w:r w:rsidRPr="00264CD4">
        <w:rPr>
          <w:sz w:val="24"/>
          <w:szCs w:val="24"/>
          <w:lang w:val="fr"/>
        </w:rPr>
        <w:t xml:space="preserve"> </w:t>
      </w:r>
      <w:r w:rsidR="002D4294" w:rsidRPr="00264CD4">
        <w:rPr>
          <w:sz w:val="24"/>
          <w:szCs w:val="24"/>
          <w:lang w:val="fr"/>
        </w:rPr>
        <w:t xml:space="preserve">l’équipe </w:t>
      </w:r>
      <w:proofErr w:type="gramStart"/>
      <w:r w:rsidR="002D4294" w:rsidRPr="00264CD4">
        <w:rPr>
          <w:sz w:val="24"/>
          <w:szCs w:val="24"/>
          <w:lang w:val="fr"/>
        </w:rPr>
        <w:t xml:space="preserve">  </w:t>
      </w:r>
      <w:r w:rsidRPr="00264CD4">
        <w:rPr>
          <w:sz w:val="24"/>
          <w:szCs w:val="24"/>
          <w:lang w:val="fr"/>
        </w:rPr>
        <w:t>.</w:t>
      </w:r>
      <w:proofErr w:type="gramEnd"/>
      <w:r w:rsidRPr="00264CD4">
        <w:rPr>
          <w:sz w:val="24"/>
          <w:szCs w:val="24"/>
          <w:lang w:val="fr"/>
        </w:rPr>
        <w:t xml:space="preserve"> Cette coïncidence est interprétée par deux personnes interrogées comme un manque de confiance. « </w:t>
      </w:r>
      <w:r w:rsidRPr="00264CD4">
        <w:rPr>
          <w:i/>
          <w:sz w:val="24"/>
          <w:szCs w:val="24"/>
          <w:lang w:val="fr"/>
        </w:rPr>
        <w:t>Ils parlent de l’enfant et en tant que tuteur de</w:t>
      </w:r>
      <w:r w:rsidR="002D4294" w:rsidRPr="00264CD4">
        <w:rPr>
          <w:i/>
          <w:sz w:val="24"/>
          <w:szCs w:val="24"/>
          <w:lang w:val="fr"/>
        </w:rPr>
        <w:t xml:space="preserve"> </w:t>
      </w:r>
      <w:r w:rsidR="00294E6D" w:rsidRPr="00264CD4">
        <w:rPr>
          <w:i/>
          <w:sz w:val="24"/>
          <w:szCs w:val="24"/>
          <w:lang w:val="fr"/>
        </w:rPr>
        <w:t>lui</w:t>
      </w:r>
      <w:r w:rsidRPr="00264CD4">
        <w:rPr>
          <w:sz w:val="24"/>
          <w:szCs w:val="24"/>
          <w:lang w:val="fr"/>
        </w:rPr>
        <w:t xml:space="preserve">, vous </w:t>
      </w:r>
      <w:r w:rsidR="00294E6D" w:rsidRPr="00264CD4">
        <w:rPr>
          <w:i/>
          <w:sz w:val="24"/>
          <w:szCs w:val="24"/>
          <w:lang w:val="fr"/>
        </w:rPr>
        <w:t>devez justifier ses reproches, donner des solutions, vous vous sentez isolé et vous avez</w:t>
      </w:r>
      <w:r w:rsidRPr="00264CD4">
        <w:rPr>
          <w:sz w:val="24"/>
          <w:szCs w:val="24"/>
          <w:lang w:val="fr"/>
        </w:rPr>
        <w:t xml:space="preserve"> </w:t>
      </w:r>
      <w:r w:rsidR="00264CD4" w:rsidRPr="00264CD4">
        <w:rPr>
          <w:sz w:val="24"/>
          <w:szCs w:val="24"/>
          <w:lang w:val="fr"/>
        </w:rPr>
        <w:t xml:space="preserve">le </w:t>
      </w:r>
      <w:r w:rsidR="00264CD4" w:rsidRPr="00264CD4">
        <w:rPr>
          <w:i/>
          <w:sz w:val="24"/>
          <w:szCs w:val="24"/>
          <w:lang w:val="fr"/>
        </w:rPr>
        <w:t>sentiment</w:t>
      </w:r>
      <w:r w:rsidRPr="00264CD4">
        <w:rPr>
          <w:i/>
          <w:sz w:val="24"/>
          <w:szCs w:val="24"/>
          <w:lang w:val="fr"/>
        </w:rPr>
        <w:t xml:space="preserve"> d’être seul devant </w:t>
      </w:r>
      <w:proofErr w:type="gramStart"/>
      <w:r w:rsidR="00264CD4" w:rsidRPr="00264CD4">
        <w:rPr>
          <w:i/>
          <w:sz w:val="24"/>
          <w:szCs w:val="24"/>
          <w:lang w:val="fr"/>
        </w:rPr>
        <w:t>l’équipe .</w:t>
      </w:r>
      <w:proofErr w:type="gramEnd"/>
      <w:r w:rsidR="002D4294" w:rsidRPr="00264CD4">
        <w:rPr>
          <w:i/>
          <w:sz w:val="24"/>
          <w:szCs w:val="24"/>
          <w:lang w:val="fr"/>
        </w:rPr>
        <w:t> »</w:t>
      </w:r>
      <w:r w:rsidRPr="00264CD4">
        <w:rPr>
          <w:sz w:val="24"/>
          <w:szCs w:val="24"/>
          <w:lang w:val="fr"/>
        </w:rPr>
        <w:t xml:space="preserve"> Au contraire, deux personnes interrogées y voient davantage un manque de guérison de l’équipe</w:t>
      </w:r>
      <w:r w:rsidR="002D4294" w:rsidRPr="00264CD4">
        <w:rPr>
          <w:sz w:val="24"/>
          <w:szCs w:val="24"/>
          <w:lang w:val="fr"/>
        </w:rPr>
        <w:t>, sachant ce que cela fait d’améliorer leurs interactions. « </w:t>
      </w:r>
      <w:r w:rsidRPr="00264CD4">
        <w:rPr>
          <w:i/>
          <w:sz w:val="24"/>
          <w:szCs w:val="24"/>
          <w:lang w:val="fr"/>
        </w:rPr>
        <w:t>Vous voyez que</w:t>
      </w:r>
      <w:r w:rsidR="002D4294" w:rsidRPr="00264CD4">
        <w:rPr>
          <w:i/>
          <w:sz w:val="24"/>
          <w:szCs w:val="24"/>
          <w:lang w:val="fr"/>
        </w:rPr>
        <w:t xml:space="preserve"> </w:t>
      </w:r>
      <w:r w:rsidRPr="00264CD4">
        <w:rPr>
          <w:sz w:val="24"/>
          <w:szCs w:val="24"/>
          <w:lang w:val="fr"/>
        </w:rPr>
        <w:t xml:space="preserve"> </w:t>
      </w:r>
      <w:r w:rsidR="002D4294" w:rsidRPr="00264CD4">
        <w:rPr>
          <w:i/>
          <w:sz w:val="24"/>
          <w:szCs w:val="24"/>
          <w:lang w:val="fr"/>
        </w:rPr>
        <w:t xml:space="preserve"> l’équipe est sous le jugement de la direction, elle ne compte pas sur nous, elle veut juste des résultats et ne les aime pas, nous sommes les seuls responsables. » </w:t>
      </w:r>
      <w:r w:rsidRPr="00264CD4">
        <w:rPr>
          <w:sz w:val="24"/>
          <w:szCs w:val="24"/>
          <w:lang w:val="fr"/>
        </w:rPr>
        <w:t xml:space="preserve">Enfin, une </w:t>
      </w:r>
      <w:r w:rsidR="002D4294" w:rsidRPr="00264CD4">
        <w:rPr>
          <w:sz w:val="24"/>
          <w:szCs w:val="24"/>
          <w:lang w:val="fr"/>
        </w:rPr>
        <w:t>personne interrogée estime que la direction devrait avoir une plus grande indépendance, qu’elle devrait avoir son équipe dans le cadre de ses compétences et non comme une ressource de gestion ou de conseil. «</w:t>
      </w:r>
      <w:r w:rsidRPr="00264CD4">
        <w:rPr>
          <w:sz w:val="24"/>
          <w:szCs w:val="24"/>
          <w:lang w:val="fr"/>
        </w:rPr>
        <w:t xml:space="preserve"> Lorsque la direction </w:t>
      </w:r>
      <w:r w:rsidRPr="00264CD4">
        <w:rPr>
          <w:i/>
          <w:sz w:val="24"/>
          <w:szCs w:val="24"/>
          <w:lang w:val="fr"/>
        </w:rPr>
        <w:t>des réunions</w:t>
      </w:r>
      <w:r w:rsidRPr="00264CD4">
        <w:rPr>
          <w:sz w:val="24"/>
          <w:szCs w:val="24"/>
          <w:lang w:val="fr"/>
        </w:rPr>
        <w:t xml:space="preserve"> tombe dans les fonctions du membre de </w:t>
      </w:r>
      <w:r w:rsidR="00264CD4" w:rsidRPr="00264CD4">
        <w:rPr>
          <w:sz w:val="24"/>
          <w:szCs w:val="24"/>
          <w:lang w:val="fr"/>
        </w:rPr>
        <w:t xml:space="preserve">l’entité, </w:t>
      </w:r>
      <w:r w:rsidR="00264CD4" w:rsidRPr="00264CD4">
        <w:rPr>
          <w:i/>
          <w:sz w:val="24"/>
          <w:szCs w:val="24"/>
          <w:lang w:val="fr"/>
        </w:rPr>
        <w:t>lorsque</w:t>
      </w:r>
      <w:r w:rsidR="002D4294" w:rsidRPr="00264CD4">
        <w:rPr>
          <w:i/>
          <w:sz w:val="24"/>
          <w:szCs w:val="24"/>
          <w:lang w:val="fr"/>
        </w:rPr>
        <w:t xml:space="preserve"> l’équipe dans les assemblées avec les enfants tombe dans les fonctions de membres de la direction, alors nous perdons d’être crédibles. </w:t>
      </w:r>
      <w:r w:rsidRPr="00264CD4">
        <w:rPr>
          <w:i/>
          <w:sz w:val="24"/>
          <w:szCs w:val="24"/>
          <w:lang w:val="fr"/>
        </w:rPr>
        <w:t xml:space="preserve"> </w:t>
      </w:r>
    </w:p>
    <w:p w14:paraId="69047AA7" w14:textId="77777777" w:rsidR="00073924" w:rsidRPr="00264CD4" w:rsidRDefault="004E20F0">
      <w:pPr>
        <w:rPr>
          <w:sz w:val="24"/>
          <w:szCs w:val="24"/>
          <w:lang w:val="fr-FR"/>
        </w:rPr>
      </w:pPr>
      <w:r w:rsidRPr="00264CD4">
        <w:rPr>
          <w:sz w:val="24"/>
          <w:szCs w:val="24"/>
          <w:lang w:val="fr-FR"/>
        </w:rPr>
        <w:br w:type="page"/>
      </w:r>
      <w:r w:rsidR="00491EDD" w:rsidRPr="00264CD4">
        <w:rPr>
          <w:sz w:val="24"/>
          <w:szCs w:val="24"/>
          <w:lang w:val="fr-FR"/>
        </w:rPr>
        <w:t xml:space="preserve"> </w:t>
      </w:r>
    </w:p>
    <w:p w14:paraId="6BE25905" w14:textId="4016008C" w:rsidR="00073924" w:rsidRPr="00951B61" w:rsidRDefault="004E20F0" w:rsidP="008B6D6D">
      <w:pPr>
        <w:pStyle w:val="Ttulo1"/>
        <w:rPr>
          <w:color w:val="980000"/>
          <w:sz w:val="24"/>
          <w:szCs w:val="24"/>
          <w:lang w:val="es-ES_tradnl"/>
        </w:rPr>
      </w:pPr>
      <w:bookmarkStart w:id="29" w:name="_Toc138272534"/>
      <w:r w:rsidRPr="00DF26E8">
        <w:rPr>
          <w:szCs w:val="44"/>
          <w:u w:val="none"/>
          <w:lang w:val="fr"/>
        </w:rPr>
        <w:t>DISCUSSION</w:t>
      </w:r>
      <w:bookmarkEnd w:id="29"/>
      <w:r w:rsidR="00DF26E8">
        <w:rPr>
          <w:szCs w:val="44"/>
          <w:u w:val="none"/>
          <w:lang w:val="fr"/>
        </w:rPr>
        <w:t>.</w:t>
      </w:r>
    </w:p>
    <w:p w14:paraId="657DF46C" w14:textId="59D57220" w:rsidR="00073924" w:rsidRPr="00264CD4" w:rsidRDefault="004E20F0">
      <w:pPr>
        <w:rPr>
          <w:sz w:val="24"/>
          <w:szCs w:val="24"/>
          <w:lang w:val="fr-FR"/>
        </w:rPr>
      </w:pPr>
      <w:r w:rsidRPr="00264CD4">
        <w:rPr>
          <w:sz w:val="24"/>
          <w:szCs w:val="24"/>
          <w:lang w:val="fr"/>
        </w:rPr>
        <w:t xml:space="preserve">La profession d’éducation sociale en milieu résidentiel est complexe. Le malaise professionnel est lié, en partie, à cette complexité. Les difficultés inhérentes à la mission, ainsi que la combinaison entre les règles institutionnelles et la flexibilité dans l’action socio-éducative de l’équipe sont des éléments pertinents à l’origine de ce malaise. En ce sens, *Bustelo (2012) </w:t>
      </w:r>
      <w:r w:rsidR="002D4294" w:rsidRPr="00264CD4">
        <w:rPr>
          <w:sz w:val="24"/>
          <w:szCs w:val="24"/>
          <w:lang w:val="fr"/>
        </w:rPr>
        <w:t xml:space="preserve">parle d’un </w:t>
      </w:r>
      <w:r w:rsidRPr="00264CD4">
        <w:rPr>
          <w:sz w:val="24"/>
          <w:szCs w:val="24"/>
          <w:lang w:val="fr"/>
        </w:rPr>
        <w:t>regard *centré sur l’adulte qui étudie et discipline régulièrement l’incertitude. Avec les subjectivités surgissent le choc des points de vue, les conflits, la division des critères sur la façon dont la relation avec l’enfance et l’adolescence devrait être, et son cadre normatif de coexistence. Comme le souligne Vilar (2011</w:t>
      </w:r>
      <w:r w:rsidR="00264CD4" w:rsidRPr="00264CD4">
        <w:rPr>
          <w:sz w:val="24"/>
          <w:szCs w:val="24"/>
          <w:lang w:val="fr"/>
        </w:rPr>
        <w:t>), la</w:t>
      </w:r>
      <w:r w:rsidRPr="00264CD4">
        <w:rPr>
          <w:sz w:val="24"/>
          <w:szCs w:val="24"/>
          <w:lang w:val="fr"/>
        </w:rPr>
        <w:t xml:space="preserve"> mission doit être </w:t>
      </w:r>
      <w:r w:rsidR="002D4294" w:rsidRPr="00264CD4">
        <w:rPr>
          <w:sz w:val="24"/>
          <w:szCs w:val="24"/>
          <w:lang w:val="fr"/>
        </w:rPr>
        <w:t>importante</w:t>
      </w:r>
      <w:r w:rsidRPr="00264CD4">
        <w:rPr>
          <w:sz w:val="24"/>
          <w:szCs w:val="24"/>
          <w:lang w:val="fr"/>
        </w:rPr>
        <w:t xml:space="preserve"> pour le professionnel, </w:t>
      </w:r>
      <w:r w:rsidR="002D4294" w:rsidRPr="00264CD4">
        <w:rPr>
          <w:sz w:val="24"/>
          <w:szCs w:val="24"/>
          <w:lang w:val="fr"/>
        </w:rPr>
        <w:t>sinon il ne pourra pas s’identifier</w:t>
      </w:r>
      <w:r w:rsidRPr="00264CD4">
        <w:rPr>
          <w:sz w:val="24"/>
          <w:szCs w:val="24"/>
          <w:lang w:val="fr"/>
        </w:rPr>
        <w:t xml:space="preserve">. C’est la direction qui </w:t>
      </w:r>
      <w:proofErr w:type="gramStart"/>
      <w:r w:rsidRPr="00264CD4">
        <w:rPr>
          <w:sz w:val="24"/>
          <w:szCs w:val="24"/>
          <w:lang w:val="fr"/>
        </w:rPr>
        <w:t>a</w:t>
      </w:r>
      <w:proofErr w:type="gramEnd"/>
      <w:r w:rsidRPr="00264CD4">
        <w:rPr>
          <w:sz w:val="24"/>
          <w:szCs w:val="24"/>
          <w:lang w:val="fr"/>
        </w:rPr>
        <w:t xml:space="preserve"> un rôle pertinent dans cette identification, elle montre quelles lignes de travail l’équipe doit </w:t>
      </w:r>
      <w:r w:rsidR="00264CD4" w:rsidRPr="00264CD4">
        <w:rPr>
          <w:sz w:val="24"/>
          <w:szCs w:val="24"/>
          <w:lang w:val="fr"/>
        </w:rPr>
        <w:t>prendre.</w:t>
      </w:r>
      <w:r w:rsidR="002D4294" w:rsidRPr="00264CD4">
        <w:rPr>
          <w:sz w:val="24"/>
          <w:szCs w:val="24"/>
          <w:lang w:val="fr"/>
        </w:rPr>
        <w:t xml:space="preserve"> Pour</w:t>
      </w:r>
      <w:r w:rsidRPr="00264CD4">
        <w:rPr>
          <w:sz w:val="24"/>
          <w:szCs w:val="24"/>
          <w:lang w:val="fr"/>
        </w:rPr>
        <w:t xml:space="preserve"> </w:t>
      </w:r>
      <w:proofErr w:type="spellStart"/>
      <w:r w:rsidRPr="00264CD4">
        <w:rPr>
          <w:sz w:val="24"/>
          <w:szCs w:val="24"/>
          <w:lang w:val="fr"/>
        </w:rPr>
        <w:t>Martínez</w:t>
      </w:r>
      <w:proofErr w:type="spellEnd"/>
      <w:r w:rsidRPr="00264CD4">
        <w:rPr>
          <w:sz w:val="24"/>
          <w:szCs w:val="24"/>
          <w:lang w:val="fr"/>
        </w:rPr>
        <w:t xml:space="preserve"> (2011</w:t>
      </w:r>
      <w:r w:rsidR="00264CD4" w:rsidRPr="00264CD4">
        <w:rPr>
          <w:sz w:val="24"/>
          <w:szCs w:val="24"/>
          <w:lang w:val="fr"/>
        </w:rPr>
        <w:t>), ce</w:t>
      </w:r>
      <w:r w:rsidRPr="00264CD4">
        <w:rPr>
          <w:sz w:val="24"/>
          <w:szCs w:val="24"/>
          <w:lang w:val="fr"/>
        </w:rPr>
        <w:t xml:space="preserve"> sont ces professionnels qui doivent être capables d’avoir un cadre limitatif </w:t>
      </w:r>
      <w:r w:rsidR="00264CD4" w:rsidRPr="00264CD4">
        <w:rPr>
          <w:sz w:val="24"/>
          <w:szCs w:val="24"/>
          <w:lang w:val="fr"/>
        </w:rPr>
        <w:t>qui les</w:t>
      </w:r>
      <w:r w:rsidRPr="00264CD4">
        <w:rPr>
          <w:sz w:val="24"/>
          <w:szCs w:val="24"/>
          <w:lang w:val="fr"/>
        </w:rPr>
        <w:t xml:space="preserve"> aide </w:t>
      </w:r>
      <w:r w:rsidR="00264CD4" w:rsidRPr="00264CD4">
        <w:rPr>
          <w:sz w:val="24"/>
          <w:szCs w:val="24"/>
          <w:lang w:val="fr"/>
        </w:rPr>
        <w:t>à être</w:t>
      </w:r>
      <w:r w:rsidRPr="00264CD4">
        <w:rPr>
          <w:sz w:val="24"/>
          <w:szCs w:val="24"/>
          <w:lang w:val="fr"/>
        </w:rPr>
        <w:t xml:space="preserve"> cohérents dans leur tâche </w:t>
      </w:r>
      <w:proofErr w:type="gramStart"/>
      <w:r w:rsidRPr="00264CD4">
        <w:rPr>
          <w:sz w:val="24"/>
          <w:szCs w:val="24"/>
          <w:lang w:val="fr"/>
        </w:rPr>
        <w:t>avant  la</w:t>
      </w:r>
      <w:proofErr w:type="gramEnd"/>
      <w:r w:rsidRPr="00264CD4">
        <w:rPr>
          <w:sz w:val="24"/>
          <w:szCs w:val="24"/>
          <w:lang w:val="fr"/>
        </w:rPr>
        <w:t xml:space="preserve"> </w:t>
      </w:r>
      <w:r w:rsidR="002D4294" w:rsidRPr="00264CD4">
        <w:rPr>
          <w:sz w:val="24"/>
          <w:szCs w:val="24"/>
          <w:lang w:val="fr"/>
        </w:rPr>
        <w:t xml:space="preserve"> mission, comme le souligne Sánchez (2015), un endroit à partir duquel ils peuvent travailler les complexités. Certaines complexités qui ont des projections sur les signifiants de genre, qui montrent aux éducateurs sociaux une autorité liée à un pouvoir qui n’est pas reconnu par </w:t>
      </w:r>
      <w:r w:rsidR="009E5F1E" w:rsidRPr="00264CD4">
        <w:rPr>
          <w:sz w:val="24"/>
          <w:szCs w:val="24"/>
          <w:lang w:val="fr"/>
        </w:rPr>
        <w:t>l’équipe</w:t>
      </w:r>
      <w:r w:rsidRPr="00264CD4">
        <w:rPr>
          <w:sz w:val="24"/>
          <w:szCs w:val="24"/>
          <w:lang w:val="fr"/>
        </w:rPr>
        <w:t>. Comme le souligne Habermas (2001), la morale et l’éthique impliquent des critères de justice</w:t>
      </w:r>
      <w:r w:rsidR="00264CD4" w:rsidRPr="00264CD4">
        <w:rPr>
          <w:sz w:val="24"/>
          <w:szCs w:val="24"/>
          <w:lang w:val="fr"/>
        </w:rPr>
        <w:t>,</w:t>
      </w:r>
      <w:r w:rsidRPr="00264CD4">
        <w:rPr>
          <w:sz w:val="24"/>
          <w:szCs w:val="24"/>
          <w:lang w:val="fr"/>
        </w:rPr>
        <w:t xml:space="preserve"> d’égalité et d’identité, l’image que l’on a de soi, pour Vilar (2011), a beaucoup à voir avec l’éthique professionnelle.</w:t>
      </w:r>
    </w:p>
    <w:p w14:paraId="2C16CABF" w14:textId="75745B5D" w:rsidR="00073924" w:rsidRPr="00264CD4" w:rsidRDefault="004E20F0">
      <w:pPr>
        <w:rPr>
          <w:sz w:val="24"/>
          <w:szCs w:val="24"/>
          <w:lang w:val="fr-FR"/>
        </w:rPr>
      </w:pPr>
      <w:r w:rsidRPr="00264CD4">
        <w:rPr>
          <w:sz w:val="24"/>
          <w:szCs w:val="24"/>
          <w:lang w:val="fr"/>
        </w:rPr>
        <w:t xml:space="preserve">D’autre part, les résultats indiquent que la manière de concevoir la pratique est liée au fait de partager des critères éducatifs, à la reconnaissance de la hiérarchie donnée par l’expertise ou au rôle professionnel qui conditionne ou limite certaines discussions. En ce sens *Gundara (2001), les processus communicatifs égalitaires entre différents milieux socioculturels permettent la reconnaissance d’une conscience critique nécessaire à la réalisation de pédagogies de divergence. Alors que </w:t>
      </w:r>
      <w:r w:rsidR="009E5F1E" w:rsidRPr="00264CD4">
        <w:rPr>
          <w:sz w:val="24"/>
          <w:szCs w:val="24"/>
          <w:lang w:val="fr"/>
        </w:rPr>
        <w:t>l’équipe vit</w:t>
      </w:r>
      <w:r w:rsidRPr="00264CD4">
        <w:rPr>
          <w:sz w:val="24"/>
          <w:szCs w:val="24"/>
          <w:lang w:val="fr"/>
        </w:rPr>
        <w:t xml:space="preserve"> </w:t>
      </w:r>
      <w:r w:rsidR="00264CD4" w:rsidRPr="00264CD4">
        <w:rPr>
          <w:sz w:val="24"/>
          <w:szCs w:val="24"/>
          <w:lang w:val="fr"/>
        </w:rPr>
        <w:t>avec l’inégalité</w:t>
      </w:r>
      <w:r w:rsidRPr="00264CD4">
        <w:rPr>
          <w:sz w:val="24"/>
          <w:szCs w:val="24"/>
          <w:lang w:val="fr"/>
        </w:rPr>
        <w:t xml:space="preserve"> que représente la comp </w:t>
      </w:r>
      <w:r w:rsidR="009E5F1E" w:rsidRPr="00264CD4">
        <w:rPr>
          <w:sz w:val="24"/>
          <w:szCs w:val="24"/>
          <w:lang w:val="fr"/>
        </w:rPr>
        <w:t>ou</w:t>
      </w:r>
      <w:r w:rsidRPr="00264CD4">
        <w:rPr>
          <w:sz w:val="24"/>
          <w:szCs w:val="24"/>
          <w:lang w:val="fr"/>
        </w:rPr>
        <w:t xml:space="preserve"> une </w:t>
      </w:r>
      <w:r w:rsidR="009E5F1E" w:rsidRPr="00264CD4">
        <w:rPr>
          <w:sz w:val="24"/>
          <w:szCs w:val="24"/>
          <w:lang w:val="fr"/>
        </w:rPr>
        <w:t>structure hiérarchique, avec une norme égalitaire qui favorise la coexistence sans compter sur les significations que représente la complexité,</w:t>
      </w:r>
      <w:r w:rsidRPr="00264CD4">
        <w:rPr>
          <w:sz w:val="24"/>
          <w:szCs w:val="24"/>
          <w:lang w:val="fr"/>
        </w:rPr>
        <w:t xml:space="preserve"> elle </w:t>
      </w:r>
      <w:r w:rsidR="009E5F1E" w:rsidRPr="00264CD4">
        <w:rPr>
          <w:sz w:val="24"/>
          <w:szCs w:val="24"/>
          <w:lang w:val="fr"/>
        </w:rPr>
        <w:t>ne pourra pas reconnaître les enfances et les adolescences qu’elle accompagne</w:t>
      </w:r>
      <w:r w:rsidRPr="00264CD4">
        <w:rPr>
          <w:sz w:val="24"/>
          <w:szCs w:val="24"/>
          <w:lang w:val="fr"/>
        </w:rPr>
        <w:t xml:space="preserve">. De </w:t>
      </w:r>
      <w:r w:rsidR="009E5F1E" w:rsidRPr="00264CD4">
        <w:rPr>
          <w:sz w:val="24"/>
          <w:szCs w:val="24"/>
          <w:lang w:val="fr"/>
        </w:rPr>
        <w:t>tous également</w:t>
      </w:r>
      <w:r w:rsidRPr="00264CD4">
        <w:rPr>
          <w:sz w:val="24"/>
          <w:szCs w:val="24"/>
          <w:lang w:val="fr"/>
        </w:rPr>
        <w:t>, comme le souligne Freud (1921), la complexité et le conflit qui peuvent générer un acte de déni et de déconnexion d’une réalité existante sont évités</w:t>
      </w:r>
      <w:r w:rsidR="009E5F1E" w:rsidRPr="00264CD4">
        <w:rPr>
          <w:sz w:val="24"/>
          <w:szCs w:val="24"/>
          <w:lang w:val="fr"/>
        </w:rPr>
        <w:t>. En ce sens, Solé (2014) souligne qu’une régulation dans une institution s’inscrit dans une logique rationnelle, mais celle-ci doit avoir une finalité pédagogique. Dans</w:t>
      </w:r>
      <w:r w:rsidRPr="00264CD4">
        <w:rPr>
          <w:sz w:val="24"/>
          <w:szCs w:val="24"/>
          <w:lang w:val="fr"/>
        </w:rPr>
        <w:t xml:space="preserve">cette ligne *Frigeiro et *Poggi (1992), affirment que la réglementation n’a pas à être fixée dans la connaissance de la norme et de ses effets sanctionnateurs. </w:t>
      </w:r>
    </w:p>
    <w:p w14:paraId="016CD05E" w14:textId="53CA6296" w:rsidR="00073924" w:rsidRPr="00264CD4" w:rsidRDefault="004E20F0">
      <w:pPr>
        <w:rPr>
          <w:sz w:val="24"/>
          <w:szCs w:val="24"/>
          <w:lang w:val="fr-FR"/>
        </w:rPr>
      </w:pPr>
      <w:r w:rsidRPr="00264CD4">
        <w:rPr>
          <w:sz w:val="24"/>
          <w:szCs w:val="24"/>
          <w:lang w:val="fr"/>
        </w:rPr>
        <w:t>Les résultats montrent la nécessité d’avoir un cadre éducatif et normatif qui soit vécu comme un outil de pratique professionnelle. En ce sens, le projet éducatif du Centre présente des lacunes d’adaptation,</w:t>
      </w:r>
      <w:r w:rsidR="009E5F1E" w:rsidRPr="00264CD4">
        <w:rPr>
          <w:sz w:val="24"/>
          <w:szCs w:val="24"/>
          <w:lang w:val="fr"/>
        </w:rPr>
        <w:t xml:space="preserve"> </w:t>
      </w:r>
      <w:r w:rsidRPr="00264CD4">
        <w:rPr>
          <w:sz w:val="24"/>
          <w:szCs w:val="24"/>
          <w:lang w:val="fr"/>
        </w:rPr>
        <w:t xml:space="preserve">ne reflète pas la pratique de l’équipe et sa révision est nécessaire pour valider le projet devant </w:t>
      </w:r>
      <w:r w:rsidR="00264CD4" w:rsidRPr="00264CD4">
        <w:rPr>
          <w:sz w:val="24"/>
          <w:szCs w:val="24"/>
          <w:lang w:val="fr"/>
        </w:rPr>
        <w:t>l’administration.</w:t>
      </w:r>
      <w:r w:rsidRPr="00264CD4">
        <w:rPr>
          <w:sz w:val="24"/>
          <w:szCs w:val="24"/>
          <w:lang w:val="fr"/>
        </w:rPr>
        <w:t xml:space="preserve"> Comme le souligne Martínez (2011), un héritage peut rendre une réalité plus compréhensible, si les éducateurs sociaux n’assument pas leur propre projet, d’autres le feront pour eux. Ils reconnaissent que l’équipe et la direction assument le projet de qualité de l’institution comme guide de la praxis, </w:t>
      </w:r>
      <w:r w:rsidR="00BA7247" w:rsidRPr="00264CD4">
        <w:rPr>
          <w:sz w:val="24"/>
          <w:szCs w:val="24"/>
          <w:lang w:val="fr"/>
        </w:rPr>
        <w:t>laissant le projet éducatif du centre dans une place marginale.</w:t>
      </w:r>
      <w:r w:rsidRPr="00264CD4">
        <w:rPr>
          <w:sz w:val="24"/>
          <w:szCs w:val="24"/>
          <w:lang w:val="fr"/>
        </w:rPr>
        <w:t xml:space="preserve"> *Lis (2009), souligne que les logiques néolibérales peuvent conduire à des missions institutionnelles dépassant les fonctions des éducateurs </w:t>
      </w:r>
      <w:r w:rsidR="00264CD4" w:rsidRPr="00264CD4">
        <w:rPr>
          <w:sz w:val="24"/>
          <w:szCs w:val="24"/>
          <w:lang w:val="fr"/>
        </w:rPr>
        <w:t>sociaux, d’autre</w:t>
      </w:r>
      <w:r w:rsidRPr="00264CD4">
        <w:rPr>
          <w:sz w:val="24"/>
          <w:szCs w:val="24"/>
          <w:lang w:val="fr"/>
        </w:rPr>
        <w:t xml:space="preserve"> </w:t>
      </w:r>
      <w:r w:rsidR="00264CD4" w:rsidRPr="00264CD4">
        <w:rPr>
          <w:sz w:val="24"/>
          <w:szCs w:val="24"/>
          <w:lang w:val="fr"/>
        </w:rPr>
        <w:t xml:space="preserve">part </w:t>
      </w:r>
      <w:r w:rsidRPr="00264CD4">
        <w:rPr>
          <w:sz w:val="24"/>
          <w:szCs w:val="24"/>
          <w:lang w:val="fr"/>
        </w:rPr>
        <w:t>Mendel (2011 citant Frigeiro et Poggi 2004) souligne que c’est à partir de la pédagogie que l’équipe peut être orientée dans ses missions institutionnelles. Lorsque la pédagogie cesse d’avoir de la pertinence, l’équipe perd les compétences qui sont assumées par la direction, la reléguant à des tâches de gestion. La complexité du point de vue institutionnel est un</w:t>
      </w:r>
      <w:r w:rsidR="00BA7247" w:rsidRPr="00264CD4">
        <w:rPr>
          <w:sz w:val="24"/>
          <w:szCs w:val="24"/>
          <w:lang w:val="fr"/>
        </w:rPr>
        <w:t xml:space="preserve"> obstacle</w:t>
      </w:r>
      <w:r w:rsidRPr="00264CD4">
        <w:rPr>
          <w:sz w:val="24"/>
          <w:szCs w:val="24"/>
          <w:lang w:val="fr"/>
        </w:rPr>
        <w:t xml:space="preserve"> à l’atteinte de l’excellence. Comme le souligne Sánchez (2007), il y a un risque de rester situé dans des logiques technocratiques.</w:t>
      </w:r>
    </w:p>
    <w:p w14:paraId="4682447F" w14:textId="77777777" w:rsidR="008B6D6D" w:rsidRPr="00264CD4" w:rsidRDefault="004E20F0">
      <w:pPr>
        <w:rPr>
          <w:sz w:val="24"/>
          <w:szCs w:val="24"/>
          <w:lang w:val="fr-FR"/>
        </w:rPr>
      </w:pPr>
      <w:r w:rsidRPr="00264CD4">
        <w:rPr>
          <w:sz w:val="24"/>
          <w:szCs w:val="24"/>
          <w:lang w:val="fr-FR"/>
        </w:rPr>
        <w:br w:type="page"/>
      </w:r>
    </w:p>
    <w:p w14:paraId="0E8A8545" w14:textId="77777777" w:rsidR="00073924" w:rsidRPr="00264CD4" w:rsidRDefault="00073924">
      <w:pPr>
        <w:jc w:val="left"/>
        <w:rPr>
          <w:sz w:val="24"/>
          <w:szCs w:val="24"/>
          <w:lang w:val="fr-FR"/>
        </w:rPr>
      </w:pPr>
    </w:p>
    <w:p w14:paraId="732771CB" w14:textId="048F029D" w:rsidR="00073924" w:rsidRPr="00A91CCF" w:rsidRDefault="004E20F0" w:rsidP="008B6D6D">
      <w:pPr>
        <w:pStyle w:val="Ttulo1"/>
        <w:rPr>
          <w:bCs/>
          <w:lang w:val="es-ES_tradnl"/>
        </w:rPr>
      </w:pPr>
      <w:r w:rsidRPr="00A91CCF">
        <w:rPr>
          <w:szCs w:val="44"/>
          <w:u w:val="none"/>
          <w:lang w:val="fr"/>
        </w:rPr>
        <w:t>CONCLUSIONS</w:t>
      </w:r>
      <w:bookmarkStart w:id="30" w:name="_Toc138272535"/>
      <w:bookmarkEnd w:id="30"/>
      <w:r w:rsidR="00DF26E8">
        <w:rPr>
          <w:szCs w:val="44"/>
          <w:u w:val="none"/>
          <w:lang w:val="fr"/>
        </w:rPr>
        <w:t>.</w:t>
      </w:r>
    </w:p>
    <w:p w14:paraId="4B456EC2" w14:textId="3B704B7D" w:rsidR="00073924" w:rsidRPr="00264CD4" w:rsidRDefault="004E20F0">
      <w:pPr>
        <w:rPr>
          <w:sz w:val="24"/>
          <w:szCs w:val="24"/>
          <w:lang w:val="fr-FR"/>
        </w:rPr>
      </w:pPr>
      <w:r w:rsidRPr="00264CD4">
        <w:rPr>
          <w:sz w:val="24"/>
          <w:szCs w:val="24"/>
          <w:lang w:val="fr"/>
        </w:rPr>
        <w:t xml:space="preserve">L’objectif de cette étude qualitative était de comprendre la conception de la tâche socio-éducative et son influence sur la pratique professionnelle des éducateurs sociaux travaillant dans le domaine </w:t>
      </w:r>
      <w:r w:rsidR="00BA7247" w:rsidRPr="00264CD4">
        <w:rPr>
          <w:sz w:val="24"/>
          <w:szCs w:val="24"/>
          <w:lang w:val="fr"/>
        </w:rPr>
        <w:t>résidentiel de la prise en charge des enfants et des adolescents.</w:t>
      </w:r>
    </w:p>
    <w:p w14:paraId="41B6E59D" w14:textId="6595007B" w:rsidR="00073924" w:rsidRPr="00264CD4" w:rsidRDefault="004E20F0" w:rsidP="005F70F1">
      <w:pPr>
        <w:rPr>
          <w:sz w:val="24"/>
          <w:szCs w:val="24"/>
          <w:lang w:val="fr-FR"/>
        </w:rPr>
      </w:pPr>
      <w:bookmarkStart w:id="31" w:name="_Hlk138240540"/>
      <w:r w:rsidRPr="00264CD4">
        <w:rPr>
          <w:sz w:val="24"/>
          <w:szCs w:val="24"/>
          <w:lang w:val="fr"/>
        </w:rPr>
        <w:t xml:space="preserve">En ce qui </w:t>
      </w:r>
      <w:r w:rsidR="00264CD4" w:rsidRPr="00264CD4">
        <w:rPr>
          <w:sz w:val="24"/>
          <w:szCs w:val="24"/>
          <w:lang w:val="fr"/>
        </w:rPr>
        <w:t>concerne l’objectif</w:t>
      </w:r>
      <w:r w:rsidR="00BA7247" w:rsidRPr="00264CD4">
        <w:rPr>
          <w:sz w:val="24"/>
          <w:szCs w:val="24"/>
          <w:lang w:val="fr"/>
        </w:rPr>
        <w:t xml:space="preserve"> </w:t>
      </w:r>
      <w:r w:rsidRPr="00264CD4">
        <w:rPr>
          <w:sz w:val="24"/>
          <w:szCs w:val="24"/>
          <w:lang w:val="fr"/>
        </w:rPr>
        <w:t>spécifique d’identifier les sources de souffrance professionnelle du point de vue des éducateurs sociaux, cette étude indique que l’inconfort d’équipe</w:t>
      </w:r>
      <w:bookmarkEnd w:id="31"/>
      <w:r w:rsidRPr="00264CD4">
        <w:rPr>
          <w:sz w:val="24"/>
          <w:szCs w:val="24"/>
          <w:lang w:val="fr"/>
        </w:rPr>
        <w:t xml:space="preserve"> </w:t>
      </w:r>
      <w:r w:rsidR="00BA7247" w:rsidRPr="00264CD4">
        <w:rPr>
          <w:sz w:val="24"/>
          <w:szCs w:val="24"/>
          <w:lang w:val="fr"/>
        </w:rPr>
        <w:t xml:space="preserve">est un thème récurrent chez les éducateurs sociaux. Un malaise lié aux conflits d’intérêts, aux abus de pouvoir et à la frustration face aux attentes. Avec l’inconfort apparaissent les difficultés entre eux en ce qui concerne le travail socio-éducatif, sa fonction et son but envers l’enfance et l’adolescence. Il montre la nécessité d’un regard introspectif et critique de ses membres sur les priorités de l’équipe. </w:t>
      </w:r>
    </w:p>
    <w:p w14:paraId="20938969" w14:textId="5DBF43FD" w:rsidR="00073924" w:rsidRPr="00264CD4" w:rsidRDefault="004E20F0" w:rsidP="005F70F1">
      <w:pPr>
        <w:rPr>
          <w:color w:val="980000"/>
          <w:sz w:val="24"/>
          <w:szCs w:val="24"/>
          <w:lang w:val="fr-FR"/>
        </w:rPr>
      </w:pPr>
      <w:bookmarkStart w:id="32" w:name="_Hlk138240812"/>
      <w:r w:rsidRPr="00264CD4">
        <w:rPr>
          <w:sz w:val="24"/>
          <w:szCs w:val="24"/>
          <w:lang w:val="fr"/>
        </w:rPr>
        <w:t xml:space="preserve">En ce qui </w:t>
      </w:r>
      <w:r w:rsidR="00264CD4" w:rsidRPr="00264CD4">
        <w:rPr>
          <w:sz w:val="24"/>
          <w:szCs w:val="24"/>
          <w:lang w:val="fr"/>
        </w:rPr>
        <w:t>concerne l’objectif</w:t>
      </w:r>
      <w:r w:rsidR="00BA7247" w:rsidRPr="00264CD4">
        <w:rPr>
          <w:sz w:val="24"/>
          <w:szCs w:val="24"/>
          <w:lang w:val="fr"/>
        </w:rPr>
        <w:t xml:space="preserve"> </w:t>
      </w:r>
      <w:r w:rsidR="00264CD4" w:rsidRPr="00264CD4">
        <w:rPr>
          <w:sz w:val="24"/>
          <w:szCs w:val="24"/>
          <w:lang w:val="fr"/>
        </w:rPr>
        <w:t>spécifique d’analyse</w:t>
      </w:r>
      <w:r w:rsidRPr="00264CD4">
        <w:rPr>
          <w:sz w:val="24"/>
          <w:szCs w:val="24"/>
          <w:lang w:val="fr"/>
        </w:rPr>
        <w:t xml:space="preserve"> des critères éducatifs et </w:t>
      </w:r>
      <w:r w:rsidR="00BA7247" w:rsidRPr="00264CD4">
        <w:rPr>
          <w:sz w:val="24"/>
          <w:szCs w:val="24"/>
          <w:lang w:val="fr"/>
        </w:rPr>
        <w:t xml:space="preserve">pédagogiques de l’action éducative des éducateurs, cette recherche indique que, compte tenu des complexités, la manière dont </w:t>
      </w:r>
      <w:r w:rsidR="00264CD4" w:rsidRPr="00264CD4">
        <w:rPr>
          <w:sz w:val="24"/>
          <w:szCs w:val="24"/>
          <w:lang w:val="fr"/>
        </w:rPr>
        <w:t>l’enfance et</w:t>
      </w:r>
      <w:r w:rsidRPr="00264CD4">
        <w:rPr>
          <w:sz w:val="24"/>
          <w:szCs w:val="24"/>
          <w:lang w:val="fr"/>
        </w:rPr>
        <w:t xml:space="preserve"> l’adolescence sont </w:t>
      </w:r>
      <w:bookmarkEnd w:id="32"/>
      <w:r w:rsidR="00BA7247" w:rsidRPr="00264CD4">
        <w:rPr>
          <w:sz w:val="24"/>
          <w:szCs w:val="24"/>
          <w:lang w:val="fr"/>
        </w:rPr>
        <w:t>analysées, débattues</w:t>
      </w:r>
      <w:r w:rsidRPr="00264CD4">
        <w:rPr>
          <w:sz w:val="24"/>
          <w:szCs w:val="24"/>
          <w:lang w:val="fr"/>
        </w:rPr>
        <w:t xml:space="preserve"> </w:t>
      </w:r>
      <w:r w:rsidR="00BA7247" w:rsidRPr="00264CD4">
        <w:rPr>
          <w:sz w:val="24"/>
          <w:szCs w:val="24"/>
          <w:lang w:val="fr"/>
        </w:rPr>
        <w:t>et</w:t>
      </w:r>
      <w:r w:rsidRPr="00264CD4">
        <w:rPr>
          <w:sz w:val="24"/>
          <w:szCs w:val="24"/>
          <w:lang w:val="fr"/>
        </w:rPr>
        <w:t xml:space="preserve"> travaillées </w:t>
      </w:r>
      <w:r w:rsidR="00BA7247" w:rsidRPr="00264CD4">
        <w:rPr>
          <w:sz w:val="24"/>
          <w:szCs w:val="24"/>
          <w:lang w:val="fr"/>
        </w:rPr>
        <w:t xml:space="preserve">  </w:t>
      </w:r>
      <w:r w:rsidRPr="00264CD4">
        <w:rPr>
          <w:sz w:val="24"/>
          <w:szCs w:val="24"/>
          <w:lang w:val="fr"/>
        </w:rPr>
        <w:t xml:space="preserve"> ne l’est pas. Il prend en considération l’objectif pédagogique de l’éducation. Lorsque les éducateurs sociaux sont confrontés à des règlements </w:t>
      </w:r>
      <w:r w:rsidR="00BA7247" w:rsidRPr="00264CD4">
        <w:rPr>
          <w:sz w:val="24"/>
          <w:szCs w:val="24"/>
          <w:lang w:val="fr"/>
        </w:rPr>
        <w:t>qui recherchent</w:t>
      </w:r>
      <w:r w:rsidRPr="00264CD4">
        <w:rPr>
          <w:sz w:val="24"/>
          <w:szCs w:val="24"/>
          <w:lang w:val="fr"/>
        </w:rPr>
        <w:t xml:space="preserve"> des normalités homogènes, ils sont déshumanisés, leurs fonctions assument la gestion et le contrôle et reconnaissent la complexité de la correction. </w:t>
      </w:r>
    </w:p>
    <w:p w14:paraId="570B3EA9" w14:textId="460D0740" w:rsidR="00073924" w:rsidRPr="00264CD4" w:rsidRDefault="004E20F0" w:rsidP="008B6D6D">
      <w:pPr>
        <w:rPr>
          <w:sz w:val="24"/>
          <w:szCs w:val="24"/>
          <w:lang w:val="fr-FR"/>
        </w:rPr>
      </w:pPr>
      <w:r w:rsidRPr="00264CD4">
        <w:rPr>
          <w:sz w:val="24"/>
          <w:szCs w:val="24"/>
          <w:lang w:val="fr"/>
        </w:rPr>
        <w:t xml:space="preserve">En ce qui </w:t>
      </w:r>
      <w:r w:rsidR="00264CD4" w:rsidRPr="00264CD4">
        <w:rPr>
          <w:sz w:val="24"/>
          <w:szCs w:val="24"/>
          <w:lang w:val="fr"/>
        </w:rPr>
        <w:t>concerne l’objectif</w:t>
      </w:r>
      <w:r w:rsidR="00BA7247" w:rsidRPr="00264CD4">
        <w:rPr>
          <w:sz w:val="24"/>
          <w:szCs w:val="24"/>
          <w:lang w:val="fr"/>
        </w:rPr>
        <w:t xml:space="preserve"> spécifique de reconnaître quels éléments structurels de l’institution sont des facilitateurs ou des limiteurs dans la </w:t>
      </w:r>
      <w:r w:rsidR="00264CD4" w:rsidRPr="00264CD4">
        <w:rPr>
          <w:sz w:val="24"/>
          <w:szCs w:val="24"/>
          <w:lang w:val="fr"/>
        </w:rPr>
        <w:t>pratique éducative</w:t>
      </w:r>
      <w:r w:rsidRPr="00264CD4">
        <w:rPr>
          <w:sz w:val="24"/>
          <w:szCs w:val="24"/>
          <w:lang w:val="fr"/>
        </w:rPr>
        <w:t>, l’étude montre que l’administration a une fonction de régulation, son canal de communication est l’entité et finalement la direction du centre, qui est responsable de la gestion du PEC et de l’EQUAR</w:t>
      </w:r>
      <w:r w:rsidR="00BA7247" w:rsidRPr="00264CD4">
        <w:rPr>
          <w:sz w:val="24"/>
          <w:szCs w:val="24"/>
          <w:lang w:val="fr"/>
        </w:rPr>
        <w:t xml:space="preserve">. Le PEC n’étant pas une référence de la pratique pédagogique du centre et a cessé d’être un outil de </w:t>
      </w:r>
      <w:r w:rsidR="00264CD4" w:rsidRPr="00264CD4">
        <w:rPr>
          <w:sz w:val="24"/>
          <w:szCs w:val="24"/>
          <w:lang w:val="fr"/>
        </w:rPr>
        <w:t>guidage, l’EQUAR</w:t>
      </w:r>
      <w:r w:rsidR="00A91CCF" w:rsidRPr="00264CD4">
        <w:rPr>
          <w:sz w:val="24"/>
          <w:szCs w:val="24"/>
          <w:lang w:val="fr"/>
        </w:rPr>
        <w:t xml:space="preserve"> fournit des outils d’évaluation spécifiques avec des normes </w:t>
      </w:r>
      <w:r w:rsidR="00264CD4" w:rsidRPr="00264CD4">
        <w:rPr>
          <w:sz w:val="24"/>
          <w:szCs w:val="24"/>
          <w:lang w:val="fr"/>
        </w:rPr>
        <w:t>de gestion</w:t>
      </w:r>
      <w:r w:rsidRPr="00264CD4">
        <w:rPr>
          <w:sz w:val="24"/>
          <w:szCs w:val="24"/>
          <w:lang w:val="fr"/>
        </w:rPr>
        <w:t xml:space="preserve"> de la qualité que l’équipe ne reconnaît pas. La direction subit une forte attrition, à chaque nouvelle direction </w:t>
      </w:r>
      <w:r w:rsidR="00BA7247" w:rsidRPr="00264CD4">
        <w:rPr>
          <w:sz w:val="24"/>
          <w:szCs w:val="24"/>
          <w:lang w:val="fr"/>
        </w:rPr>
        <w:t>l’équipe est</w:t>
      </w:r>
      <w:r w:rsidRPr="00264CD4">
        <w:rPr>
          <w:sz w:val="24"/>
          <w:szCs w:val="24"/>
          <w:lang w:val="fr"/>
        </w:rPr>
        <w:t xml:space="preserve"> </w:t>
      </w:r>
      <w:r w:rsidR="00264CD4" w:rsidRPr="00264CD4">
        <w:rPr>
          <w:sz w:val="24"/>
          <w:szCs w:val="24"/>
          <w:lang w:val="fr"/>
        </w:rPr>
        <w:t>affaiblie, à</w:t>
      </w:r>
      <w:r w:rsidRPr="00264CD4">
        <w:rPr>
          <w:sz w:val="24"/>
          <w:szCs w:val="24"/>
          <w:lang w:val="fr"/>
        </w:rPr>
        <w:t xml:space="preserve"> </w:t>
      </w:r>
      <w:r w:rsidR="00BA7247" w:rsidRPr="00264CD4">
        <w:rPr>
          <w:sz w:val="24"/>
          <w:szCs w:val="24"/>
          <w:lang w:val="fr"/>
        </w:rPr>
        <w:t>chaque nouvelle direction</w:t>
      </w:r>
      <w:r w:rsidRPr="00264CD4">
        <w:rPr>
          <w:sz w:val="24"/>
          <w:szCs w:val="24"/>
          <w:lang w:val="fr"/>
        </w:rPr>
        <w:t xml:space="preserve"> </w:t>
      </w:r>
      <w:r w:rsidR="00264CD4" w:rsidRPr="00264CD4">
        <w:rPr>
          <w:sz w:val="24"/>
          <w:szCs w:val="24"/>
          <w:lang w:val="fr"/>
        </w:rPr>
        <w:t>différents critères</w:t>
      </w:r>
      <w:r w:rsidR="00BA7247" w:rsidRPr="00264CD4">
        <w:rPr>
          <w:sz w:val="24"/>
          <w:szCs w:val="24"/>
          <w:lang w:val="fr"/>
        </w:rPr>
        <w:t xml:space="preserve"> apparaissent quant </w:t>
      </w:r>
      <w:r w:rsidR="00264CD4" w:rsidRPr="00264CD4">
        <w:rPr>
          <w:sz w:val="24"/>
          <w:szCs w:val="24"/>
          <w:lang w:val="fr"/>
        </w:rPr>
        <w:t>à la</w:t>
      </w:r>
      <w:r w:rsidRPr="00264CD4">
        <w:rPr>
          <w:sz w:val="24"/>
          <w:szCs w:val="24"/>
          <w:lang w:val="fr"/>
        </w:rPr>
        <w:t xml:space="preserve"> façon </w:t>
      </w:r>
      <w:r w:rsidR="00116D80" w:rsidRPr="00264CD4">
        <w:rPr>
          <w:sz w:val="24"/>
          <w:szCs w:val="24"/>
          <w:lang w:val="fr"/>
        </w:rPr>
        <w:t>d’exécuter la commande</w:t>
      </w:r>
      <w:r w:rsidRPr="00264CD4">
        <w:rPr>
          <w:sz w:val="24"/>
          <w:szCs w:val="24"/>
          <w:lang w:val="fr"/>
        </w:rPr>
        <w:t>.</w:t>
      </w:r>
      <w:r w:rsidR="00BA7247" w:rsidRPr="00264CD4">
        <w:rPr>
          <w:sz w:val="24"/>
          <w:szCs w:val="24"/>
          <w:lang w:val="fr"/>
        </w:rPr>
        <w:t xml:space="preserve"> </w:t>
      </w:r>
    </w:p>
    <w:p w14:paraId="656FB81A" w14:textId="30744266" w:rsidR="002C52CC" w:rsidRPr="00264CD4" w:rsidRDefault="004E20F0" w:rsidP="008B6D6D">
      <w:pPr>
        <w:ind w:left="12"/>
        <w:rPr>
          <w:sz w:val="24"/>
          <w:szCs w:val="24"/>
          <w:lang w:val="fr-FR"/>
        </w:rPr>
      </w:pPr>
      <w:r w:rsidRPr="00264CD4">
        <w:rPr>
          <w:sz w:val="24"/>
          <w:szCs w:val="24"/>
          <w:lang w:val="fr"/>
        </w:rPr>
        <w:t xml:space="preserve">Enfin, en ce qui concerne </w:t>
      </w:r>
      <w:r w:rsidR="00116D80" w:rsidRPr="00264CD4">
        <w:rPr>
          <w:sz w:val="24"/>
          <w:szCs w:val="24"/>
          <w:lang w:val="fr"/>
        </w:rPr>
        <w:t>l’objectif spécifique de proposer des éléments pour l’amélioration de l’intervention éducative de l’équipe éducative à partir de la connaissance des sources d’inconfort, il souligne que; a) il est nécessaire une direction habile dans ses fonctions, guidant dans ses objectifs, cohérente dans ses attentes, réaliste dans ses missions et avec suffisamment d’indépendance pour exécuter les accords de l’équipe; b) il est nécessaire que le  L’équipe dispose d’espaces de débat libres de positions impératives</w:t>
      </w:r>
      <w:r w:rsidRPr="00264CD4">
        <w:rPr>
          <w:sz w:val="24"/>
          <w:szCs w:val="24"/>
          <w:lang w:val="fr"/>
        </w:rPr>
        <w:t xml:space="preserve">, </w:t>
      </w:r>
      <w:r w:rsidR="00116D80" w:rsidRPr="00264CD4">
        <w:rPr>
          <w:sz w:val="24"/>
          <w:szCs w:val="24"/>
          <w:lang w:val="fr"/>
        </w:rPr>
        <w:t xml:space="preserve">qui peuvent se sentir </w:t>
      </w:r>
      <w:r w:rsidRPr="00264CD4">
        <w:rPr>
          <w:sz w:val="24"/>
          <w:szCs w:val="24"/>
          <w:lang w:val="fr"/>
        </w:rPr>
        <w:t xml:space="preserve">engagées, responsables et identifiées à son rôle professionnel; c) promouvoir la participation et l’engagement des éducateurs sociaux à discuter des réalités et non des désirs, à assumer la responsabilité de leurs connaissances envers les enfants et les adolescents; d) il est nécessaire de donner un sens à la norme, de comprendre le travail complexe et de le rendre visible, participatif et  engagé, et enfin; e) il est nécessaire d’impliquer le </w:t>
      </w:r>
      <w:r w:rsidR="00116D80" w:rsidRPr="00264CD4">
        <w:rPr>
          <w:sz w:val="24"/>
          <w:szCs w:val="24"/>
          <w:lang w:val="fr"/>
        </w:rPr>
        <w:t>projet éducatif du centre, de lui donner son rôle directeur, qui peut être reconnu par l’équipe, la direction et</w:t>
      </w:r>
      <w:r w:rsidRPr="00264CD4">
        <w:rPr>
          <w:sz w:val="24"/>
          <w:szCs w:val="24"/>
          <w:lang w:val="fr"/>
        </w:rPr>
        <w:t xml:space="preserve"> l’institution elle-même. </w:t>
      </w:r>
    </w:p>
    <w:p w14:paraId="09F6AE11" w14:textId="77777777" w:rsidR="008B6D6D" w:rsidRPr="00264CD4" w:rsidRDefault="004E20F0">
      <w:pPr>
        <w:rPr>
          <w:sz w:val="24"/>
          <w:szCs w:val="24"/>
          <w:lang w:val="fr-FR"/>
        </w:rPr>
      </w:pPr>
      <w:r w:rsidRPr="00264CD4">
        <w:rPr>
          <w:sz w:val="24"/>
          <w:szCs w:val="24"/>
          <w:lang w:val="fr-FR"/>
        </w:rPr>
        <w:br w:type="page"/>
      </w:r>
    </w:p>
    <w:p w14:paraId="578075E0" w14:textId="77777777" w:rsidR="005F70F1" w:rsidRPr="00264CD4" w:rsidRDefault="005F70F1" w:rsidP="008B6D6D">
      <w:pPr>
        <w:ind w:left="372" w:hanging="360"/>
        <w:rPr>
          <w:sz w:val="24"/>
          <w:szCs w:val="24"/>
          <w:lang w:val="fr-FR"/>
        </w:rPr>
      </w:pPr>
    </w:p>
    <w:p w14:paraId="7636F8F3" w14:textId="7D63E7D8" w:rsidR="00073924" w:rsidRPr="00951B61" w:rsidRDefault="004E20F0" w:rsidP="008B6D6D">
      <w:pPr>
        <w:pStyle w:val="Ttulo1"/>
        <w:rPr>
          <w:lang w:val="es-ES_tradnl"/>
        </w:rPr>
      </w:pPr>
      <w:bookmarkStart w:id="33" w:name="_Toc138272536"/>
      <w:r w:rsidRPr="00DF26E8">
        <w:rPr>
          <w:szCs w:val="44"/>
          <w:u w:val="none"/>
          <w:lang w:val="fr"/>
        </w:rPr>
        <w:t xml:space="preserve"> BIBLIOGRAPHIE</w:t>
      </w:r>
      <w:bookmarkEnd w:id="33"/>
      <w:r w:rsidR="00DF26E8">
        <w:rPr>
          <w:szCs w:val="44"/>
          <w:lang w:val="fr"/>
        </w:rPr>
        <w:t>.</w:t>
      </w:r>
    </w:p>
    <w:p w14:paraId="35F975AB" w14:textId="7F2DAE42" w:rsidR="00073924" w:rsidRPr="00264CD4" w:rsidRDefault="004E20F0">
      <w:pPr>
        <w:ind w:left="-140"/>
        <w:jc w:val="left"/>
        <w:rPr>
          <w:sz w:val="24"/>
          <w:szCs w:val="24"/>
          <w:lang w:val="fr"/>
        </w:rPr>
      </w:pPr>
      <w:r w:rsidRPr="00951B61">
        <w:rPr>
          <w:sz w:val="24"/>
          <w:szCs w:val="24"/>
          <w:lang w:val="fr"/>
        </w:rPr>
        <w:t xml:space="preserve">Alvarez, C. (2008). L’ethnographie comme modèle de </w:t>
      </w:r>
      <w:r w:rsidR="00CE3FBD">
        <w:rPr>
          <w:sz w:val="24"/>
          <w:szCs w:val="24"/>
          <w:lang w:val="fr"/>
        </w:rPr>
        <w:t>recherche</w:t>
      </w:r>
      <w:r w:rsidRPr="00951B61">
        <w:rPr>
          <w:sz w:val="24"/>
          <w:szCs w:val="24"/>
          <w:lang w:val="fr"/>
        </w:rPr>
        <w:t xml:space="preserve">en *éducation. </w:t>
      </w:r>
      <w:r w:rsidRPr="00951B61">
        <w:rPr>
          <w:i/>
          <w:sz w:val="24"/>
          <w:szCs w:val="24"/>
          <w:lang w:val="fr"/>
        </w:rPr>
        <w:t>*Gazeta de *antropología</w:t>
      </w:r>
      <w:r w:rsidRPr="00951B61">
        <w:rPr>
          <w:sz w:val="24"/>
          <w:szCs w:val="24"/>
          <w:lang w:val="fr"/>
        </w:rPr>
        <w:t>. *Université de Grenade.</w:t>
      </w:r>
    </w:p>
    <w:p w14:paraId="3E23F078" w14:textId="77777777" w:rsidR="00073924" w:rsidRPr="00264CD4" w:rsidRDefault="00000000">
      <w:pPr>
        <w:ind w:left="-140"/>
        <w:jc w:val="left"/>
        <w:rPr>
          <w:color w:val="1155CC"/>
          <w:sz w:val="24"/>
          <w:szCs w:val="24"/>
          <w:u w:val="single"/>
          <w:lang w:val="fr"/>
        </w:rPr>
      </w:pPr>
      <w:hyperlink r:id="rId13" w:history="1">
        <w:r w:rsidR="004E20F0" w:rsidRPr="00951B61">
          <w:rPr>
            <w:color w:val="1155CC"/>
            <w:sz w:val="24"/>
            <w:szCs w:val="24"/>
            <w:u w:val="single"/>
            <w:lang w:val="fr"/>
          </w:rPr>
          <w:t>https://digibug.ugr.es/bitstream/handle/10481/6998/G24_10Carmen_Alvarez_Alvarez.pdf?sequence=10&amp;isAllowed=y</w:t>
        </w:r>
      </w:hyperlink>
    </w:p>
    <w:p w14:paraId="03CD1326" w14:textId="3F8A3D48" w:rsidR="00073924" w:rsidRPr="00C171CA" w:rsidRDefault="004E20F0">
      <w:pPr>
        <w:ind w:left="-140"/>
        <w:jc w:val="left"/>
        <w:rPr>
          <w:sz w:val="24"/>
          <w:szCs w:val="24"/>
          <w:lang w:val="fr-FR"/>
        </w:rPr>
      </w:pPr>
      <w:r w:rsidRPr="00951B61">
        <w:rPr>
          <w:sz w:val="24"/>
          <w:szCs w:val="24"/>
          <w:lang w:val="fr"/>
        </w:rPr>
        <w:t xml:space="preserve">Arendt, H. (1993). La condition humaine (vol. 306).  </w:t>
      </w:r>
      <w:r w:rsidRPr="00C171CA">
        <w:rPr>
          <w:sz w:val="24"/>
          <w:szCs w:val="24"/>
          <w:lang w:val="fr"/>
        </w:rPr>
        <w:t>*</w:t>
      </w:r>
      <w:proofErr w:type="spellStart"/>
      <w:r w:rsidRPr="00C171CA">
        <w:rPr>
          <w:sz w:val="24"/>
          <w:szCs w:val="24"/>
          <w:lang w:val="fr"/>
        </w:rPr>
        <w:t>Paidós</w:t>
      </w:r>
      <w:proofErr w:type="spellEnd"/>
    </w:p>
    <w:p w14:paraId="6D644D54" w14:textId="1D3B6531" w:rsidR="00073924" w:rsidRPr="00264CD4" w:rsidRDefault="004E20F0">
      <w:pPr>
        <w:ind w:left="-140"/>
        <w:jc w:val="left"/>
        <w:rPr>
          <w:sz w:val="24"/>
          <w:szCs w:val="24"/>
          <w:lang w:val="fr-FR"/>
        </w:rPr>
      </w:pPr>
      <w:r w:rsidRPr="00C171CA">
        <w:rPr>
          <w:sz w:val="24"/>
          <w:szCs w:val="24"/>
          <w:lang w:val="fr"/>
        </w:rPr>
        <w:t xml:space="preserve">Balaguer, A. P., Blanch, J. S. (2016). </w:t>
      </w:r>
      <w:r w:rsidRPr="00951B61">
        <w:rPr>
          <w:i/>
          <w:sz w:val="24"/>
          <w:szCs w:val="24"/>
          <w:lang w:val="fr"/>
        </w:rPr>
        <w:t>Scènes d’éducation sociale</w:t>
      </w:r>
      <w:r w:rsidRPr="00951B61">
        <w:rPr>
          <w:sz w:val="24"/>
          <w:szCs w:val="24"/>
          <w:lang w:val="fr"/>
        </w:rPr>
        <w:t>. UOC éditorial.</w:t>
      </w:r>
    </w:p>
    <w:p w14:paraId="3BF77605" w14:textId="6493B617" w:rsidR="00073924" w:rsidRPr="00264CD4" w:rsidRDefault="004E20F0">
      <w:pPr>
        <w:ind w:left="-140"/>
        <w:jc w:val="left"/>
        <w:rPr>
          <w:sz w:val="24"/>
          <w:szCs w:val="24"/>
          <w:lang w:val="fr-FR"/>
        </w:rPr>
      </w:pPr>
      <w:r w:rsidRPr="00951B61">
        <w:rPr>
          <w:sz w:val="24"/>
          <w:szCs w:val="24"/>
          <w:lang w:val="fr"/>
        </w:rPr>
        <w:t>Bourdieu, P. (1999). La misère du monde (Vol. 1). Éditions *</w:t>
      </w:r>
      <w:proofErr w:type="spellStart"/>
      <w:r w:rsidRPr="00951B61">
        <w:rPr>
          <w:sz w:val="24"/>
          <w:szCs w:val="24"/>
          <w:lang w:val="fr"/>
        </w:rPr>
        <w:t>Ákal</w:t>
      </w:r>
      <w:proofErr w:type="spellEnd"/>
      <w:r w:rsidRPr="00951B61">
        <w:rPr>
          <w:sz w:val="24"/>
          <w:szCs w:val="24"/>
          <w:lang w:val="fr"/>
        </w:rPr>
        <w:t>.</w:t>
      </w:r>
    </w:p>
    <w:p w14:paraId="1F7763E0" w14:textId="10679F8C" w:rsidR="00073924" w:rsidRPr="00264CD4" w:rsidRDefault="004E20F0">
      <w:pPr>
        <w:ind w:left="-140"/>
        <w:jc w:val="left"/>
        <w:rPr>
          <w:sz w:val="24"/>
          <w:szCs w:val="24"/>
          <w:lang w:val="it-IT"/>
        </w:rPr>
      </w:pPr>
      <w:r w:rsidRPr="00C171CA">
        <w:rPr>
          <w:sz w:val="24"/>
          <w:szCs w:val="24"/>
          <w:lang w:val="fr"/>
        </w:rPr>
        <w:t xml:space="preserve">Brohm, J. M. (2001). </w:t>
      </w:r>
      <w:r w:rsidRPr="00CE3FBD">
        <w:rPr>
          <w:i/>
          <w:sz w:val="24"/>
          <w:szCs w:val="24"/>
          <w:lang w:val="fr"/>
        </w:rPr>
        <w:t>Le corps analyseur: Essais de sociologie critico</w:t>
      </w:r>
      <w:r w:rsidRPr="00CE3FBD">
        <w:rPr>
          <w:sz w:val="24"/>
          <w:szCs w:val="24"/>
          <w:lang w:val="fr"/>
        </w:rPr>
        <w:t xml:space="preserve">. </w:t>
      </w:r>
      <w:r w:rsidRPr="00264CD4">
        <w:rPr>
          <w:sz w:val="24"/>
          <w:szCs w:val="24"/>
          <w:lang w:val="it-IT"/>
        </w:rPr>
        <w:t>Economica.</w:t>
      </w:r>
    </w:p>
    <w:p w14:paraId="423F5BD8" w14:textId="23D4FCE9" w:rsidR="00073924" w:rsidRPr="00264CD4" w:rsidRDefault="004E20F0">
      <w:pPr>
        <w:ind w:left="-140"/>
        <w:jc w:val="left"/>
        <w:rPr>
          <w:sz w:val="24"/>
          <w:szCs w:val="24"/>
          <w:lang w:val="fr-FR"/>
        </w:rPr>
      </w:pPr>
      <w:proofErr w:type="spellStart"/>
      <w:r w:rsidRPr="008D29F0">
        <w:rPr>
          <w:sz w:val="24"/>
          <w:szCs w:val="24"/>
          <w:lang w:val="fr-FR"/>
        </w:rPr>
        <w:t>Brugué</w:t>
      </w:r>
      <w:proofErr w:type="spellEnd"/>
      <w:r w:rsidRPr="008D29F0">
        <w:rPr>
          <w:sz w:val="24"/>
          <w:szCs w:val="24"/>
          <w:lang w:val="fr-FR"/>
        </w:rPr>
        <w:t xml:space="preserve">, J. C., Cardona, X., </w:t>
      </w:r>
      <w:proofErr w:type="spellStart"/>
      <w:r w:rsidRPr="008D29F0">
        <w:rPr>
          <w:sz w:val="24"/>
          <w:szCs w:val="24"/>
          <w:lang w:val="fr-FR"/>
        </w:rPr>
        <w:t>Fabrega</w:t>
      </w:r>
      <w:proofErr w:type="spellEnd"/>
      <w:r w:rsidRPr="008D29F0">
        <w:rPr>
          <w:sz w:val="24"/>
          <w:szCs w:val="24"/>
          <w:lang w:val="fr-FR"/>
        </w:rPr>
        <w:t xml:space="preserve">, T., et </w:t>
      </w:r>
      <w:proofErr w:type="spellStart"/>
      <w:r w:rsidRPr="008D29F0">
        <w:rPr>
          <w:sz w:val="24"/>
          <w:szCs w:val="24"/>
          <w:lang w:val="fr-FR"/>
        </w:rPr>
        <w:t>Durán</w:t>
      </w:r>
      <w:proofErr w:type="spellEnd"/>
      <w:r w:rsidRPr="008D29F0">
        <w:rPr>
          <w:sz w:val="24"/>
          <w:szCs w:val="24"/>
          <w:lang w:val="fr-FR"/>
        </w:rPr>
        <w:t xml:space="preserve">, </w:t>
      </w:r>
      <w:proofErr w:type="spellStart"/>
      <w:r w:rsidRPr="008D29F0">
        <w:rPr>
          <w:sz w:val="24"/>
          <w:szCs w:val="24"/>
          <w:lang w:val="fr-FR"/>
        </w:rPr>
        <w:t>A.m</w:t>
      </w:r>
      <w:proofErr w:type="spellEnd"/>
      <w:r w:rsidRPr="008D29F0">
        <w:rPr>
          <w:sz w:val="24"/>
          <w:szCs w:val="24"/>
          <w:lang w:val="fr-FR"/>
        </w:rPr>
        <w:t xml:space="preserve">., </w:t>
      </w:r>
      <w:proofErr w:type="spellStart"/>
      <w:r w:rsidRPr="008D29F0">
        <w:rPr>
          <w:sz w:val="24"/>
          <w:szCs w:val="24"/>
          <w:lang w:val="fr-FR"/>
        </w:rPr>
        <w:t>Pellissa</w:t>
      </w:r>
      <w:proofErr w:type="spellEnd"/>
      <w:r w:rsidRPr="008D29F0">
        <w:rPr>
          <w:sz w:val="24"/>
          <w:szCs w:val="24"/>
          <w:lang w:val="fr-FR"/>
        </w:rPr>
        <w:t xml:space="preserve">, B., Vilar, S. (2009). </w:t>
      </w:r>
      <w:r w:rsidRPr="00951B61">
        <w:rPr>
          <w:sz w:val="24"/>
          <w:szCs w:val="24"/>
          <w:lang w:val="fr"/>
        </w:rPr>
        <w:t xml:space="preserve">Les défis de l’éthique appliqués à l’intervention sociale. </w:t>
      </w:r>
      <w:proofErr w:type="gramStart"/>
      <w:r w:rsidRPr="00951B61">
        <w:rPr>
          <w:sz w:val="24"/>
          <w:szCs w:val="24"/>
          <w:lang w:val="fr"/>
        </w:rPr>
        <w:t>NADA:</w:t>
      </w:r>
      <w:proofErr w:type="gramEnd"/>
      <w:r w:rsidRPr="00951B61">
        <w:rPr>
          <w:sz w:val="24"/>
          <w:szCs w:val="24"/>
          <w:lang w:val="fr"/>
        </w:rPr>
        <w:t xml:space="preserve"> Journal of *Social Education.</w:t>
      </w:r>
    </w:p>
    <w:p w14:paraId="13B354A6" w14:textId="42DE7A49" w:rsidR="00073924" w:rsidRPr="00264CD4" w:rsidRDefault="004E20F0">
      <w:pPr>
        <w:ind w:left="-140"/>
        <w:jc w:val="left"/>
        <w:rPr>
          <w:sz w:val="24"/>
          <w:szCs w:val="24"/>
          <w:lang w:val="fr-FR"/>
        </w:rPr>
      </w:pPr>
      <w:r w:rsidRPr="00951B61">
        <w:rPr>
          <w:sz w:val="24"/>
          <w:szCs w:val="24"/>
          <w:lang w:val="fr"/>
        </w:rPr>
        <w:t xml:space="preserve">Cantero, M.J. Lafuente, M. J. (2010). Liens affectifs : attachement, amitié et amour. Éditeur : </w:t>
      </w:r>
      <w:proofErr w:type="spellStart"/>
      <w:r w:rsidRPr="00951B61">
        <w:rPr>
          <w:sz w:val="24"/>
          <w:szCs w:val="24"/>
          <w:lang w:val="fr"/>
        </w:rPr>
        <w:t>Pirámide</w:t>
      </w:r>
      <w:proofErr w:type="spellEnd"/>
      <w:r w:rsidRPr="00951B61">
        <w:rPr>
          <w:sz w:val="24"/>
          <w:szCs w:val="24"/>
          <w:lang w:val="fr"/>
        </w:rPr>
        <w:t>.</w:t>
      </w:r>
    </w:p>
    <w:p w14:paraId="61C31C59" w14:textId="29DCFF8B" w:rsidR="00073924" w:rsidRPr="00264CD4" w:rsidRDefault="004E20F0">
      <w:pPr>
        <w:ind w:left="-140"/>
        <w:jc w:val="left"/>
        <w:rPr>
          <w:sz w:val="24"/>
          <w:szCs w:val="24"/>
          <w:lang w:val="fr-FR"/>
        </w:rPr>
      </w:pPr>
      <w:proofErr w:type="spellStart"/>
      <w:r w:rsidRPr="00951B61">
        <w:rPr>
          <w:sz w:val="24"/>
          <w:szCs w:val="24"/>
          <w:lang w:val="fr"/>
        </w:rPr>
        <w:t>Carabante</w:t>
      </w:r>
      <w:proofErr w:type="spellEnd"/>
      <w:r w:rsidRPr="00951B61">
        <w:rPr>
          <w:sz w:val="24"/>
          <w:szCs w:val="24"/>
          <w:lang w:val="fr"/>
        </w:rPr>
        <w:t xml:space="preserve">, J. M. (2007). Jürgen Habermas. </w:t>
      </w:r>
      <w:r w:rsidRPr="00951B61">
        <w:rPr>
          <w:i/>
          <w:sz w:val="24"/>
          <w:szCs w:val="24"/>
          <w:lang w:val="fr"/>
        </w:rPr>
        <w:t>Entre naturalisme et religion</w:t>
      </w:r>
      <w:r w:rsidRPr="00951B61">
        <w:rPr>
          <w:sz w:val="24"/>
          <w:szCs w:val="24"/>
          <w:lang w:val="fr"/>
        </w:rPr>
        <w:t xml:space="preserve">. </w:t>
      </w:r>
      <w:proofErr w:type="spellStart"/>
      <w:r w:rsidRPr="00951B61">
        <w:rPr>
          <w:sz w:val="24"/>
          <w:szCs w:val="24"/>
          <w:lang w:val="fr"/>
        </w:rPr>
        <w:t>Paidós</w:t>
      </w:r>
      <w:proofErr w:type="spellEnd"/>
      <w:r w:rsidRPr="00951B61">
        <w:rPr>
          <w:sz w:val="24"/>
          <w:szCs w:val="24"/>
          <w:lang w:val="fr"/>
        </w:rPr>
        <w:t>.</w:t>
      </w:r>
    </w:p>
    <w:p w14:paraId="15237D71" w14:textId="050029D8" w:rsidR="00073924" w:rsidRPr="00264CD4" w:rsidRDefault="004E20F0" w:rsidP="00E74CC3">
      <w:pPr>
        <w:ind w:left="-140"/>
        <w:jc w:val="left"/>
        <w:rPr>
          <w:sz w:val="24"/>
          <w:szCs w:val="24"/>
          <w:lang w:val="fr-FR"/>
        </w:rPr>
      </w:pPr>
      <w:proofErr w:type="spellStart"/>
      <w:r w:rsidRPr="00951B61">
        <w:rPr>
          <w:sz w:val="24"/>
          <w:szCs w:val="24"/>
          <w:lang w:val="fr"/>
        </w:rPr>
        <w:t>Cifali</w:t>
      </w:r>
      <w:proofErr w:type="spellEnd"/>
      <w:r w:rsidRPr="00951B61">
        <w:rPr>
          <w:sz w:val="24"/>
          <w:szCs w:val="24"/>
          <w:lang w:val="fr"/>
        </w:rPr>
        <w:t xml:space="preserve">, M. (2003). </w:t>
      </w:r>
      <w:r w:rsidR="00CE3FBD" w:rsidRPr="00951B61">
        <w:rPr>
          <w:i/>
          <w:sz w:val="24"/>
          <w:szCs w:val="24"/>
          <w:lang w:val="fr"/>
        </w:rPr>
        <w:t>Freud pédagogue ? Psychanalyse et éducation</w:t>
      </w:r>
      <w:r w:rsidRPr="00951B61">
        <w:rPr>
          <w:sz w:val="24"/>
          <w:szCs w:val="24"/>
          <w:lang w:val="fr"/>
        </w:rPr>
        <w:t xml:space="preserve">. Siglo XXI.de Ganso Barrera, L. B. M. (2016, janvier). Une fenêtre épistémique sur la subjectivité. </w:t>
      </w:r>
      <w:r w:rsidR="00CE3FBD">
        <w:rPr>
          <w:sz w:val="24"/>
          <w:szCs w:val="24"/>
          <w:lang w:val="fr"/>
        </w:rPr>
        <w:t>Les</w:t>
      </w:r>
      <w:r w:rsidRPr="00951B61">
        <w:rPr>
          <w:sz w:val="24"/>
          <w:szCs w:val="24"/>
          <w:lang w:val="fr"/>
        </w:rPr>
        <w:t xml:space="preserve">potentialités de la méthode ethnographique. </w:t>
      </w:r>
      <w:r>
        <w:rPr>
          <w:lang w:val="fr"/>
        </w:rPr>
        <w:t xml:space="preserve">Dans Forum Qualitative </w:t>
      </w:r>
      <w:r w:rsidRPr="00C171CA">
        <w:rPr>
          <w:sz w:val="24"/>
          <w:szCs w:val="24"/>
          <w:lang w:val="fr"/>
        </w:rPr>
        <w:t xml:space="preserve">Sozialforschung/Forum: Qualitative </w:t>
      </w:r>
      <w:r w:rsidRPr="00C171CA">
        <w:rPr>
          <w:i/>
          <w:sz w:val="24"/>
          <w:szCs w:val="24"/>
          <w:lang w:val="fr"/>
        </w:rPr>
        <w:t>Social Research (Vol. 17, No. 1).</w:t>
      </w:r>
    </w:p>
    <w:p w14:paraId="0D901C3D" w14:textId="00E4F6E2" w:rsidR="00073924" w:rsidRPr="00951B61" w:rsidRDefault="004E20F0">
      <w:pPr>
        <w:ind w:left="-140"/>
        <w:jc w:val="left"/>
        <w:rPr>
          <w:sz w:val="24"/>
          <w:szCs w:val="24"/>
          <w:lang w:val="es-ES_tradnl"/>
        </w:rPr>
      </w:pPr>
      <w:proofErr w:type="spellStart"/>
      <w:r w:rsidRPr="00951B61">
        <w:rPr>
          <w:sz w:val="24"/>
          <w:szCs w:val="24"/>
          <w:lang w:val="fr"/>
        </w:rPr>
        <w:t>Díez</w:t>
      </w:r>
      <w:proofErr w:type="spellEnd"/>
      <w:r w:rsidRPr="00951B61">
        <w:rPr>
          <w:sz w:val="24"/>
          <w:szCs w:val="24"/>
          <w:lang w:val="fr"/>
        </w:rPr>
        <w:t xml:space="preserve">-Gutiérrez, </w:t>
      </w:r>
      <w:proofErr w:type="gramStart"/>
      <w:r w:rsidRPr="00951B61">
        <w:rPr>
          <w:sz w:val="24"/>
          <w:szCs w:val="24"/>
          <w:lang w:val="fr"/>
        </w:rPr>
        <w:t>et.-</w:t>
      </w:r>
      <w:proofErr w:type="gramEnd"/>
      <w:r w:rsidRPr="00951B61">
        <w:rPr>
          <w:sz w:val="24"/>
          <w:szCs w:val="24"/>
          <w:lang w:val="fr"/>
        </w:rPr>
        <w:t xml:space="preserve">J. (2015). L’éducation de la nouvelle subjectivité néolibérale. </w:t>
      </w:r>
      <w:r w:rsidRPr="00264CD4">
        <w:rPr>
          <w:i/>
          <w:sz w:val="24"/>
          <w:szCs w:val="24"/>
          <w:lang w:val="es-ES"/>
        </w:rPr>
        <w:t>Revista Iberoamericana de Educación</w:t>
      </w:r>
      <w:r w:rsidRPr="00264CD4">
        <w:rPr>
          <w:sz w:val="24"/>
          <w:szCs w:val="24"/>
          <w:lang w:val="es-ES"/>
        </w:rPr>
        <w:t>, 68(2), 157-172. https://doi.org/10.35362/rie682190</w:t>
      </w:r>
    </w:p>
    <w:p w14:paraId="6C980EDF" w14:textId="57329BCC" w:rsidR="00073924" w:rsidRPr="00951B61" w:rsidRDefault="004E20F0">
      <w:pPr>
        <w:ind w:left="-140"/>
        <w:jc w:val="left"/>
        <w:rPr>
          <w:sz w:val="24"/>
          <w:szCs w:val="24"/>
          <w:lang w:val="es-ES_tradnl"/>
        </w:rPr>
      </w:pPr>
      <w:r w:rsidRPr="00264CD4">
        <w:rPr>
          <w:sz w:val="24"/>
          <w:szCs w:val="24"/>
          <w:lang w:val="es-ES"/>
        </w:rPr>
        <w:t xml:space="preserve">Duschatzky, S. (2001). </w:t>
      </w:r>
      <w:r w:rsidRPr="00951B61">
        <w:rPr>
          <w:i/>
          <w:sz w:val="24"/>
          <w:szCs w:val="24"/>
          <w:lang w:val="fr"/>
        </w:rPr>
        <w:t xml:space="preserve">Où est l’école? </w:t>
      </w:r>
      <w:r w:rsidRPr="00951B61">
        <w:rPr>
          <w:sz w:val="24"/>
          <w:szCs w:val="24"/>
          <w:lang w:val="fr"/>
        </w:rPr>
        <w:t xml:space="preserve">Essais sur la gestion institutionnelle en période de turbulences. </w:t>
      </w:r>
      <w:proofErr w:type="spellStart"/>
      <w:r w:rsidRPr="00264CD4">
        <w:rPr>
          <w:sz w:val="24"/>
          <w:szCs w:val="24"/>
          <w:lang w:val="es-ES"/>
        </w:rPr>
        <w:t>Source</w:t>
      </w:r>
      <w:proofErr w:type="spellEnd"/>
    </w:p>
    <w:p w14:paraId="207F827D" w14:textId="33FA728B" w:rsidR="00073924" w:rsidRPr="00264CD4" w:rsidRDefault="004E20F0">
      <w:pPr>
        <w:ind w:left="-140"/>
        <w:jc w:val="left"/>
        <w:rPr>
          <w:color w:val="1155CC"/>
          <w:sz w:val="24"/>
          <w:szCs w:val="24"/>
          <w:lang w:val="fr-FR"/>
        </w:rPr>
      </w:pPr>
      <w:r w:rsidRPr="00264CD4">
        <w:rPr>
          <w:sz w:val="24"/>
          <w:szCs w:val="24"/>
          <w:lang w:val="es-ES"/>
        </w:rPr>
        <w:t xml:space="preserve">Estefanía, M. M., Oliva, Ángel D.-J., &amp; Mendizábal, M. R. L. (2014). </w:t>
      </w:r>
      <w:r w:rsidRPr="00951B61">
        <w:rPr>
          <w:sz w:val="24"/>
          <w:szCs w:val="24"/>
          <w:lang w:val="fr"/>
        </w:rPr>
        <w:t xml:space="preserve">Pratique professionnelle et formation de l’éducateur social en Espagne. </w:t>
      </w:r>
      <w:r w:rsidRPr="00951B61">
        <w:rPr>
          <w:i/>
          <w:sz w:val="24"/>
          <w:szCs w:val="24"/>
          <w:lang w:val="fr"/>
        </w:rPr>
        <w:t xml:space="preserve">Scientific Interfaces - Educação, </w:t>
      </w:r>
      <w:r w:rsidRPr="00951B61">
        <w:rPr>
          <w:sz w:val="24"/>
          <w:szCs w:val="24"/>
          <w:lang w:val="fr"/>
        </w:rPr>
        <w:t>3(1), 89-102.</w:t>
      </w:r>
      <w:hyperlink r:id="rId14" w:history="1">
        <w:r w:rsidRPr="00951B61">
          <w:rPr>
            <w:color w:val="1155CC"/>
            <w:sz w:val="24"/>
            <w:szCs w:val="24"/>
            <w:lang w:val="fr"/>
          </w:rPr>
          <w:t xml:space="preserve"> https://doi.org/10.17564/2316-3828.2014v3n1p89-102</w:t>
        </w:r>
      </w:hyperlink>
    </w:p>
    <w:p w14:paraId="56BDCA74" w14:textId="1813CB53" w:rsidR="00073924" w:rsidRPr="00264CD4" w:rsidRDefault="004E20F0">
      <w:pPr>
        <w:ind w:left="-140"/>
        <w:jc w:val="left"/>
        <w:rPr>
          <w:sz w:val="24"/>
          <w:szCs w:val="24"/>
          <w:lang w:val="fr-FR"/>
        </w:rPr>
      </w:pPr>
      <w:r w:rsidRPr="00951B61">
        <w:rPr>
          <w:sz w:val="24"/>
          <w:szCs w:val="24"/>
          <w:lang w:val="fr"/>
        </w:rPr>
        <w:t>Fernandez, J., te *il (2012). Normes de qualité dans les soins résidentiels spécialisés. Equar-e. Rapports, études et recherches. Ministère de la santé, des services sociaux et de l’égalité.</w:t>
      </w:r>
    </w:p>
    <w:p w14:paraId="4A0CA433" w14:textId="0AF1B105" w:rsidR="00073924" w:rsidRPr="00951B61" w:rsidRDefault="004E20F0">
      <w:pPr>
        <w:ind w:left="-140"/>
        <w:jc w:val="left"/>
        <w:rPr>
          <w:sz w:val="24"/>
          <w:szCs w:val="24"/>
          <w:lang w:val="es-ES_tradnl"/>
        </w:rPr>
      </w:pPr>
      <w:r w:rsidRPr="00951B61">
        <w:rPr>
          <w:sz w:val="24"/>
          <w:szCs w:val="24"/>
          <w:lang w:val="fr"/>
        </w:rPr>
        <w:t xml:space="preserve">Freire, P. (2014). Pédagogie de l’espoir : une rencontre avec la pédagogie des opprimés. </w:t>
      </w:r>
      <w:r w:rsidRPr="00264CD4">
        <w:rPr>
          <w:sz w:val="24"/>
          <w:szCs w:val="24"/>
          <w:lang w:val="es-ES"/>
        </w:rPr>
        <w:t xml:space="preserve">Siglo XXI Editoras </w:t>
      </w:r>
      <w:proofErr w:type="spellStart"/>
      <w:r w:rsidRPr="00264CD4">
        <w:rPr>
          <w:sz w:val="24"/>
          <w:szCs w:val="24"/>
          <w:lang w:val="es-ES"/>
        </w:rPr>
        <w:t>Mexique</w:t>
      </w:r>
      <w:proofErr w:type="spellEnd"/>
      <w:r w:rsidRPr="00264CD4">
        <w:rPr>
          <w:sz w:val="24"/>
          <w:szCs w:val="24"/>
          <w:lang w:val="es-ES"/>
        </w:rPr>
        <w:t>.</w:t>
      </w:r>
    </w:p>
    <w:p w14:paraId="62040D1F" w14:textId="63FFF763" w:rsidR="00073924" w:rsidRPr="00951B61" w:rsidRDefault="004E20F0">
      <w:pPr>
        <w:ind w:left="-140"/>
        <w:jc w:val="left"/>
        <w:rPr>
          <w:sz w:val="24"/>
          <w:szCs w:val="24"/>
          <w:lang w:val="es-ES_tradnl"/>
        </w:rPr>
      </w:pPr>
      <w:r w:rsidRPr="00264CD4">
        <w:rPr>
          <w:sz w:val="24"/>
          <w:szCs w:val="24"/>
          <w:lang w:val="es-ES"/>
        </w:rPr>
        <w:t xml:space="preserve">Freud, S. (1925). </w:t>
      </w:r>
      <w:proofErr w:type="spellStart"/>
      <w:r w:rsidRPr="00264CD4">
        <w:rPr>
          <w:i/>
          <w:sz w:val="24"/>
          <w:szCs w:val="24"/>
          <w:lang w:val="es-ES"/>
        </w:rPr>
        <w:t>Déni</w:t>
      </w:r>
      <w:proofErr w:type="spellEnd"/>
      <w:r w:rsidRPr="00264CD4">
        <w:rPr>
          <w:i/>
          <w:sz w:val="24"/>
          <w:szCs w:val="24"/>
          <w:lang w:val="es-ES"/>
        </w:rPr>
        <w:t>.</w:t>
      </w:r>
      <w:r w:rsidRPr="00264CD4">
        <w:rPr>
          <w:sz w:val="24"/>
          <w:szCs w:val="24"/>
          <w:lang w:val="es-ES"/>
        </w:rPr>
        <w:t xml:space="preserve"> </w:t>
      </w:r>
      <w:proofErr w:type="spellStart"/>
      <w:r w:rsidRPr="00264CD4">
        <w:rPr>
          <w:sz w:val="24"/>
          <w:szCs w:val="24"/>
          <w:lang w:val="es-ES"/>
        </w:rPr>
        <w:t>Collected</w:t>
      </w:r>
      <w:proofErr w:type="spellEnd"/>
      <w:r w:rsidRPr="00264CD4">
        <w:rPr>
          <w:sz w:val="24"/>
          <w:szCs w:val="24"/>
          <w:lang w:val="es-ES"/>
        </w:rPr>
        <w:t xml:space="preserve"> Works, 19, 249-257.</w:t>
      </w:r>
    </w:p>
    <w:p w14:paraId="50783ADF" w14:textId="108BBDE4" w:rsidR="00073924" w:rsidRPr="00264CD4" w:rsidRDefault="004E20F0">
      <w:pPr>
        <w:ind w:left="-140"/>
        <w:jc w:val="left"/>
        <w:rPr>
          <w:sz w:val="24"/>
          <w:szCs w:val="24"/>
          <w:lang w:val="fr-FR"/>
        </w:rPr>
      </w:pPr>
      <w:r w:rsidRPr="00264CD4">
        <w:rPr>
          <w:sz w:val="24"/>
          <w:szCs w:val="24"/>
          <w:lang w:val="es-ES"/>
        </w:rPr>
        <w:t xml:space="preserve">Freud, S. (2021). </w:t>
      </w:r>
      <w:r w:rsidRPr="00951B61">
        <w:rPr>
          <w:sz w:val="24"/>
          <w:szCs w:val="24"/>
          <w:lang w:val="fr"/>
        </w:rPr>
        <w:t xml:space="preserve">Le </w:t>
      </w:r>
      <w:proofErr w:type="spellStart"/>
      <w:r w:rsidRPr="00951B61">
        <w:rPr>
          <w:sz w:val="24"/>
          <w:szCs w:val="24"/>
          <w:lang w:val="fr"/>
        </w:rPr>
        <w:t>porvenir</w:t>
      </w:r>
      <w:proofErr w:type="spellEnd"/>
      <w:r w:rsidRPr="00951B61">
        <w:rPr>
          <w:sz w:val="24"/>
          <w:szCs w:val="24"/>
          <w:lang w:val="fr"/>
        </w:rPr>
        <w:t xml:space="preserve"> de l’un </w:t>
      </w:r>
      <w:r w:rsidR="00CE3FBD">
        <w:rPr>
          <w:sz w:val="24"/>
          <w:szCs w:val="24"/>
          <w:lang w:val="fr"/>
        </w:rPr>
        <w:t>et</w:t>
      </w:r>
      <w:r>
        <w:rPr>
          <w:lang w:val="fr"/>
        </w:rPr>
        <w:t xml:space="preserve"> de </w:t>
      </w:r>
      <w:r w:rsidRPr="00951B61">
        <w:rPr>
          <w:sz w:val="24"/>
          <w:szCs w:val="24"/>
          <w:lang w:val="fr"/>
        </w:rPr>
        <w:t>l’illusion. Livres verts</w:t>
      </w:r>
    </w:p>
    <w:p w14:paraId="2F776A55" w14:textId="1DA7B658" w:rsidR="00073924" w:rsidRPr="00264CD4" w:rsidRDefault="004E20F0">
      <w:pPr>
        <w:ind w:left="-140"/>
        <w:jc w:val="left"/>
        <w:rPr>
          <w:sz w:val="24"/>
          <w:szCs w:val="24"/>
          <w:lang w:val="fr-FR"/>
        </w:rPr>
      </w:pPr>
      <w:proofErr w:type="spellStart"/>
      <w:r w:rsidRPr="00951B61">
        <w:rPr>
          <w:sz w:val="24"/>
          <w:szCs w:val="24"/>
          <w:lang w:val="fr"/>
        </w:rPr>
        <w:t>Frigueiro</w:t>
      </w:r>
      <w:proofErr w:type="spellEnd"/>
      <w:r w:rsidRPr="00951B61">
        <w:rPr>
          <w:sz w:val="24"/>
          <w:szCs w:val="24"/>
          <w:lang w:val="fr"/>
        </w:rPr>
        <w:t xml:space="preserve"> G (1992). </w:t>
      </w:r>
      <w:r w:rsidRPr="00951B61">
        <w:rPr>
          <w:i/>
          <w:sz w:val="24"/>
          <w:szCs w:val="24"/>
          <w:lang w:val="fr"/>
        </w:rPr>
        <w:t>Acteurs et pouvoir. Établissements d’enseignement</w:t>
      </w:r>
      <w:r w:rsidRPr="00951B61">
        <w:rPr>
          <w:sz w:val="24"/>
          <w:szCs w:val="24"/>
          <w:lang w:val="fr"/>
        </w:rPr>
        <w:t xml:space="preserve">. Visage et menthe. </w:t>
      </w:r>
      <w:proofErr w:type="spellStart"/>
      <w:r w:rsidRPr="00951B61">
        <w:rPr>
          <w:sz w:val="24"/>
          <w:szCs w:val="24"/>
          <w:lang w:val="fr"/>
        </w:rPr>
        <w:t>Troqvel</w:t>
      </w:r>
      <w:proofErr w:type="spellEnd"/>
    </w:p>
    <w:p w14:paraId="1337193F" w14:textId="13AAD1F6" w:rsidR="00073924" w:rsidRPr="00264CD4" w:rsidRDefault="004E20F0">
      <w:pPr>
        <w:ind w:left="-140"/>
        <w:jc w:val="left"/>
        <w:rPr>
          <w:sz w:val="24"/>
          <w:szCs w:val="24"/>
          <w:lang w:val="fr-FR"/>
        </w:rPr>
      </w:pPr>
      <w:r w:rsidRPr="00951B61">
        <w:rPr>
          <w:sz w:val="24"/>
          <w:szCs w:val="24"/>
          <w:lang w:val="fr"/>
        </w:rPr>
        <w:t xml:space="preserve">Guber, R. (2019). </w:t>
      </w:r>
      <w:r w:rsidRPr="00951B61">
        <w:rPr>
          <w:i/>
          <w:sz w:val="24"/>
          <w:szCs w:val="24"/>
          <w:lang w:val="fr"/>
        </w:rPr>
        <w:t>Ethnographie : méthode, terrain et réflexivité</w:t>
      </w:r>
      <w:r w:rsidRPr="00951B61">
        <w:rPr>
          <w:sz w:val="24"/>
          <w:szCs w:val="24"/>
          <w:lang w:val="fr"/>
        </w:rPr>
        <w:t xml:space="preserve">. Éditeurs </w:t>
      </w:r>
      <w:proofErr w:type="spellStart"/>
      <w:r w:rsidRPr="00951B61">
        <w:rPr>
          <w:sz w:val="24"/>
          <w:szCs w:val="24"/>
          <w:lang w:val="fr"/>
        </w:rPr>
        <w:t>Siglo</w:t>
      </w:r>
      <w:proofErr w:type="spellEnd"/>
      <w:r w:rsidRPr="00951B61">
        <w:rPr>
          <w:sz w:val="24"/>
          <w:szCs w:val="24"/>
          <w:lang w:val="fr"/>
        </w:rPr>
        <w:t xml:space="preserve"> XXI.</w:t>
      </w:r>
    </w:p>
    <w:p w14:paraId="43D03B9C" w14:textId="1B4593F3" w:rsidR="00073924" w:rsidRPr="00264CD4" w:rsidRDefault="004E20F0">
      <w:pPr>
        <w:ind w:left="-140"/>
        <w:jc w:val="left"/>
        <w:rPr>
          <w:sz w:val="24"/>
          <w:szCs w:val="24"/>
          <w:lang w:val="fr-FR"/>
        </w:rPr>
      </w:pPr>
      <w:r w:rsidRPr="00951B61">
        <w:rPr>
          <w:sz w:val="24"/>
          <w:szCs w:val="24"/>
          <w:lang w:val="fr"/>
        </w:rPr>
        <w:t>Kant, I. (1798). L’anthropologie du point de vue pragmatique. Alliance. Éditorial.</w:t>
      </w:r>
    </w:p>
    <w:p w14:paraId="268BB294" w14:textId="77777777" w:rsidR="00073924" w:rsidRPr="00264CD4" w:rsidRDefault="004E20F0">
      <w:pPr>
        <w:ind w:left="-140"/>
        <w:jc w:val="left"/>
        <w:rPr>
          <w:color w:val="1155CC"/>
          <w:sz w:val="24"/>
          <w:szCs w:val="24"/>
          <w:lang w:val="fr-FR"/>
        </w:rPr>
      </w:pPr>
      <w:r w:rsidRPr="00951B61">
        <w:rPr>
          <w:sz w:val="24"/>
          <w:szCs w:val="24"/>
          <w:lang w:val="fr"/>
        </w:rPr>
        <w:t xml:space="preserve">Loi 14/2010, du 27 mai, sur les droits et les opportunités dans l’enfance et l’adolescence. </w:t>
      </w:r>
      <w:hyperlink r:id="rId15" w:history="1">
        <w:r w:rsidRPr="00951B61">
          <w:rPr>
            <w:color w:val="1155CC"/>
            <w:sz w:val="24"/>
            <w:szCs w:val="24"/>
            <w:lang w:val="fr"/>
          </w:rPr>
          <w:t xml:space="preserve"> https://www.parlament.cat/document/nom/TL115.pdf</w:t>
        </w:r>
      </w:hyperlink>
    </w:p>
    <w:p w14:paraId="584EA89D" w14:textId="574992FD" w:rsidR="00073924" w:rsidRPr="00951B61" w:rsidRDefault="004E20F0">
      <w:pPr>
        <w:ind w:left="-140"/>
        <w:jc w:val="left"/>
        <w:rPr>
          <w:sz w:val="24"/>
          <w:szCs w:val="24"/>
          <w:lang w:val="es-ES_tradnl"/>
        </w:rPr>
      </w:pPr>
      <w:proofErr w:type="spellStart"/>
      <w:r w:rsidRPr="00951B61">
        <w:rPr>
          <w:sz w:val="24"/>
          <w:szCs w:val="24"/>
          <w:lang w:val="fr"/>
        </w:rPr>
        <w:t>Lletjós</w:t>
      </w:r>
      <w:proofErr w:type="spellEnd"/>
      <w:r w:rsidRPr="00951B61">
        <w:rPr>
          <w:sz w:val="24"/>
          <w:szCs w:val="24"/>
          <w:lang w:val="fr"/>
        </w:rPr>
        <w:t xml:space="preserve">, E., </w:t>
      </w:r>
      <w:proofErr w:type="spellStart"/>
      <w:r w:rsidRPr="00951B61">
        <w:rPr>
          <w:sz w:val="24"/>
          <w:szCs w:val="24"/>
          <w:lang w:val="fr"/>
        </w:rPr>
        <w:t>Morros</w:t>
      </w:r>
      <w:proofErr w:type="spellEnd"/>
      <w:r w:rsidRPr="00951B61">
        <w:rPr>
          <w:sz w:val="24"/>
          <w:szCs w:val="24"/>
          <w:lang w:val="fr"/>
        </w:rPr>
        <w:t xml:space="preserve">, P. (2010) « Quoi, comment et pourquoi de la formation continue de l’éducateur social ». </w:t>
      </w:r>
      <w:r w:rsidRPr="00264CD4">
        <w:rPr>
          <w:i/>
          <w:sz w:val="24"/>
          <w:szCs w:val="24"/>
          <w:lang w:val="es-ES"/>
        </w:rPr>
        <w:t>Cuadernos de Educación Social</w:t>
      </w:r>
      <w:r w:rsidRPr="00264CD4">
        <w:rPr>
          <w:lang w:val="es-ES"/>
        </w:rPr>
        <w:t xml:space="preserve">, </w:t>
      </w:r>
      <w:r w:rsidRPr="00264CD4">
        <w:rPr>
          <w:sz w:val="24"/>
          <w:szCs w:val="24"/>
          <w:lang w:val="es-ES"/>
        </w:rPr>
        <w:t>2010, N.º 13, p. 53-66,</w:t>
      </w:r>
      <w:hyperlink r:id="rId16" w:history="1">
        <w:r w:rsidRPr="00264CD4">
          <w:rPr>
            <w:color w:val="1155CC"/>
            <w:sz w:val="24"/>
            <w:szCs w:val="24"/>
            <w:lang w:val="es-ES"/>
          </w:rPr>
          <w:t xml:space="preserve"> https://raco.cat/index.php/QuadernsEducacioSocial/article/view/347470</w:t>
        </w:r>
      </w:hyperlink>
      <w:r w:rsidRPr="00264CD4">
        <w:rPr>
          <w:sz w:val="24"/>
          <w:szCs w:val="24"/>
          <w:lang w:val="es-ES"/>
        </w:rPr>
        <w:t>.</w:t>
      </w:r>
    </w:p>
    <w:p w14:paraId="5CA76880" w14:textId="54A9E72C" w:rsidR="000F41CE" w:rsidRPr="00951B61" w:rsidRDefault="004E20F0" w:rsidP="000F41CE">
      <w:pPr>
        <w:ind w:left="-140"/>
        <w:jc w:val="left"/>
        <w:rPr>
          <w:sz w:val="24"/>
          <w:szCs w:val="24"/>
          <w:lang w:val="es-ES_tradnl"/>
        </w:rPr>
      </w:pPr>
      <w:r w:rsidRPr="00951B61">
        <w:rPr>
          <w:sz w:val="24"/>
          <w:szCs w:val="24"/>
          <w:lang w:val="fr"/>
        </w:rPr>
        <w:t xml:space="preserve">Mendel E (2011). Le travail d’équipe : un espace de rencontre. </w:t>
      </w:r>
      <w:bookmarkStart w:id="34" w:name="_Hlk138261684"/>
      <w:r w:rsidRPr="00951B61">
        <w:rPr>
          <w:i/>
          <w:sz w:val="24"/>
          <w:szCs w:val="24"/>
          <w:lang w:val="fr"/>
        </w:rPr>
        <w:t xml:space="preserve"> </w:t>
      </w:r>
      <w:r w:rsidRPr="00264CD4">
        <w:rPr>
          <w:i/>
          <w:sz w:val="24"/>
          <w:szCs w:val="24"/>
          <w:lang w:val="es-ES"/>
        </w:rPr>
        <w:t xml:space="preserve">Voces de la educación social </w:t>
      </w:r>
      <w:r w:rsidRPr="00264CD4">
        <w:rPr>
          <w:sz w:val="24"/>
          <w:szCs w:val="24"/>
          <w:lang w:val="es-ES"/>
        </w:rPr>
        <w:t xml:space="preserve">/ Segundo *Moyano Mangas *et Jordi </w:t>
      </w:r>
      <w:proofErr w:type="spellStart"/>
      <w:r w:rsidRPr="00264CD4">
        <w:rPr>
          <w:sz w:val="24"/>
          <w:szCs w:val="24"/>
          <w:lang w:val="es-ES"/>
        </w:rPr>
        <w:t>Planella</w:t>
      </w:r>
      <w:proofErr w:type="spellEnd"/>
      <w:r w:rsidRPr="00264CD4">
        <w:rPr>
          <w:sz w:val="24"/>
          <w:szCs w:val="24"/>
          <w:lang w:val="es-ES"/>
        </w:rPr>
        <w:t xml:space="preserve"> Ribera (</w:t>
      </w:r>
      <w:proofErr w:type="spellStart"/>
      <w:r w:rsidRPr="00264CD4">
        <w:rPr>
          <w:sz w:val="24"/>
          <w:szCs w:val="24"/>
          <w:lang w:val="es-ES"/>
        </w:rPr>
        <w:t>coordinateurs</w:t>
      </w:r>
      <w:proofErr w:type="spellEnd"/>
      <w:r w:rsidRPr="00264CD4">
        <w:rPr>
          <w:sz w:val="24"/>
          <w:szCs w:val="24"/>
          <w:lang w:val="es-ES"/>
        </w:rPr>
        <w:t>). UOC.</w:t>
      </w:r>
    </w:p>
    <w:bookmarkEnd w:id="34"/>
    <w:p w14:paraId="1D60CBB2" w14:textId="44439108" w:rsidR="000F41CE" w:rsidRPr="00951B61" w:rsidRDefault="004E20F0" w:rsidP="00CC1267">
      <w:pPr>
        <w:ind w:left="-140"/>
        <w:jc w:val="left"/>
        <w:rPr>
          <w:sz w:val="24"/>
          <w:szCs w:val="24"/>
          <w:lang w:val="es-ES_tradnl"/>
        </w:rPr>
      </w:pPr>
      <w:proofErr w:type="spellStart"/>
      <w:r w:rsidRPr="00264CD4">
        <w:rPr>
          <w:sz w:val="24"/>
          <w:szCs w:val="24"/>
          <w:lang w:val="es-ES"/>
        </w:rPr>
        <w:t>Martinez</w:t>
      </w:r>
      <w:proofErr w:type="spellEnd"/>
      <w:r w:rsidRPr="00264CD4">
        <w:rPr>
          <w:sz w:val="24"/>
          <w:szCs w:val="24"/>
          <w:lang w:val="es-ES"/>
        </w:rPr>
        <w:t xml:space="preserve"> J.A (2011). </w:t>
      </w:r>
      <w:proofErr w:type="spellStart"/>
      <w:r w:rsidRPr="00264CD4">
        <w:rPr>
          <w:sz w:val="24"/>
          <w:szCs w:val="24"/>
          <w:lang w:val="es-ES"/>
        </w:rPr>
        <w:t>Responsabilité</w:t>
      </w:r>
      <w:proofErr w:type="spellEnd"/>
      <w:r w:rsidRPr="00264CD4">
        <w:rPr>
          <w:sz w:val="24"/>
          <w:szCs w:val="24"/>
          <w:lang w:val="es-ES"/>
        </w:rPr>
        <w:t xml:space="preserve">. </w:t>
      </w:r>
      <w:bookmarkStart w:id="35" w:name="_Hlk138261620"/>
      <w:r w:rsidRPr="00264CD4">
        <w:rPr>
          <w:i/>
          <w:sz w:val="24"/>
          <w:szCs w:val="24"/>
          <w:lang w:val="es-ES"/>
        </w:rPr>
        <w:t>Voces de la educación social</w:t>
      </w:r>
      <w:r w:rsidRPr="00264CD4">
        <w:rPr>
          <w:sz w:val="24"/>
          <w:szCs w:val="24"/>
          <w:lang w:val="es-ES"/>
        </w:rPr>
        <w:t xml:space="preserve"> / Segundo Moyano Mangas et Jordi </w:t>
      </w:r>
      <w:proofErr w:type="spellStart"/>
      <w:r w:rsidRPr="00264CD4">
        <w:rPr>
          <w:sz w:val="24"/>
          <w:szCs w:val="24"/>
          <w:lang w:val="es-ES"/>
        </w:rPr>
        <w:t>Planella</w:t>
      </w:r>
      <w:proofErr w:type="spellEnd"/>
      <w:r w:rsidRPr="00264CD4">
        <w:rPr>
          <w:sz w:val="24"/>
          <w:szCs w:val="24"/>
          <w:lang w:val="es-ES"/>
        </w:rPr>
        <w:t xml:space="preserve"> Ribera (</w:t>
      </w:r>
      <w:proofErr w:type="spellStart"/>
      <w:r w:rsidRPr="00264CD4">
        <w:rPr>
          <w:sz w:val="24"/>
          <w:szCs w:val="24"/>
          <w:lang w:val="es-ES"/>
        </w:rPr>
        <w:t>coordinateurs</w:t>
      </w:r>
      <w:proofErr w:type="spellEnd"/>
      <w:r w:rsidRPr="00264CD4">
        <w:rPr>
          <w:sz w:val="24"/>
          <w:szCs w:val="24"/>
          <w:lang w:val="es-ES"/>
        </w:rPr>
        <w:t>). UOC.</w:t>
      </w:r>
    </w:p>
    <w:bookmarkEnd w:id="35"/>
    <w:p w14:paraId="2573334C" w14:textId="3133AE65" w:rsidR="000F41CE" w:rsidRPr="00264CD4" w:rsidRDefault="004E20F0" w:rsidP="00CC1267">
      <w:pPr>
        <w:ind w:left="-140"/>
        <w:jc w:val="left"/>
        <w:rPr>
          <w:sz w:val="24"/>
          <w:szCs w:val="24"/>
          <w:lang w:val="fr-FR"/>
        </w:rPr>
      </w:pPr>
      <w:r w:rsidRPr="00264CD4">
        <w:rPr>
          <w:sz w:val="24"/>
          <w:szCs w:val="24"/>
          <w:lang w:val="es-ES"/>
        </w:rPr>
        <w:t xml:space="preserve">Meirieu, P. (1998). </w:t>
      </w:r>
      <w:r w:rsidRPr="00951B61">
        <w:rPr>
          <w:i/>
          <w:sz w:val="24"/>
          <w:szCs w:val="24"/>
          <w:lang w:val="fr"/>
        </w:rPr>
        <w:t>Éducateur Frankenstein.</w:t>
      </w:r>
      <w:r w:rsidRPr="00951B61">
        <w:rPr>
          <w:sz w:val="24"/>
          <w:szCs w:val="24"/>
          <w:lang w:val="fr"/>
        </w:rPr>
        <w:t xml:space="preserve"> Laërte</w:t>
      </w:r>
    </w:p>
    <w:p w14:paraId="4F83B6F6" w14:textId="00DF42E3" w:rsidR="00073924" w:rsidRPr="00264CD4" w:rsidRDefault="004E20F0">
      <w:pPr>
        <w:ind w:left="-140"/>
        <w:jc w:val="left"/>
        <w:rPr>
          <w:sz w:val="24"/>
          <w:szCs w:val="24"/>
          <w:lang w:val="fr-FR"/>
        </w:rPr>
      </w:pPr>
      <w:r w:rsidRPr="00951B61">
        <w:rPr>
          <w:sz w:val="24"/>
          <w:szCs w:val="24"/>
          <w:lang w:val="fr"/>
        </w:rPr>
        <w:t xml:space="preserve">Moyano, S. (2007). *Les défis de l’éducation sociale. Contributions de la pédagogie sociale à l’éducation des </w:t>
      </w:r>
      <w:r w:rsidR="00CE3FBD">
        <w:rPr>
          <w:sz w:val="24"/>
          <w:szCs w:val="24"/>
          <w:lang w:val="fr"/>
        </w:rPr>
        <w:t>enfants</w:t>
      </w:r>
      <w:r w:rsidRPr="00951B61">
        <w:rPr>
          <w:sz w:val="24"/>
          <w:szCs w:val="24"/>
          <w:lang w:val="fr"/>
        </w:rPr>
        <w:t>et des adolescents hébergés dans les centres d’action éducatifs résidentiels. Université de Barcelone.</w:t>
      </w:r>
    </w:p>
    <w:p w14:paraId="0B0ED8BB" w14:textId="4F0D08C9" w:rsidR="00073924" w:rsidRPr="00264CD4" w:rsidRDefault="004E20F0">
      <w:pPr>
        <w:ind w:left="-140"/>
        <w:jc w:val="left"/>
        <w:rPr>
          <w:sz w:val="24"/>
          <w:szCs w:val="24"/>
          <w:lang w:val="fr-FR"/>
        </w:rPr>
      </w:pPr>
      <w:proofErr w:type="spellStart"/>
      <w:r w:rsidRPr="00951B61">
        <w:rPr>
          <w:sz w:val="24"/>
          <w:szCs w:val="24"/>
          <w:lang w:val="fr"/>
        </w:rPr>
        <w:t>Núñez</w:t>
      </w:r>
      <w:proofErr w:type="spellEnd"/>
      <w:r w:rsidRPr="00951B61">
        <w:rPr>
          <w:sz w:val="24"/>
          <w:szCs w:val="24"/>
          <w:lang w:val="fr"/>
        </w:rPr>
        <w:t xml:space="preserve">, L. (2014). Comment appliquer l’analyse narrative thématique à l’analyse de récits écrits dans des environnements en ligne. </w:t>
      </w:r>
      <w:r w:rsidRPr="00951B61">
        <w:rPr>
          <w:i/>
          <w:sz w:val="24"/>
          <w:szCs w:val="24"/>
          <w:lang w:val="fr"/>
        </w:rPr>
        <w:t>REIRE. Journal of Innovation and Research in Education, 8</w:t>
      </w:r>
      <w:r w:rsidRPr="00951B61">
        <w:rPr>
          <w:sz w:val="24"/>
          <w:szCs w:val="24"/>
          <w:lang w:val="fr"/>
        </w:rPr>
        <w:t>(1), 92-106</w:t>
      </w:r>
    </w:p>
    <w:p w14:paraId="539D3DD9" w14:textId="77777777" w:rsidR="00073924" w:rsidRPr="00264CD4" w:rsidRDefault="00000000">
      <w:pPr>
        <w:spacing w:after="0"/>
        <w:rPr>
          <w:color w:val="1155CC"/>
          <w:sz w:val="24"/>
          <w:szCs w:val="24"/>
          <w:u w:val="single"/>
          <w:lang w:val="fr-FR"/>
        </w:rPr>
      </w:pPr>
      <w:hyperlink r:id="rId17" w:history="1">
        <w:r w:rsidR="004E20F0" w:rsidRPr="00951B61">
          <w:rPr>
            <w:color w:val="1155CC"/>
            <w:sz w:val="24"/>
            <w:szCs w:val="24"/>
            <w:u w:val="single"/>
            <w:lang w:val="fr"/>
          </w:rPr>
          <w:t xml:space="preserve"> http://doi.org/10.1344/reire2015.8.1816</w:t>
        </w:r>
      </w:hyperlink>
    </w:p>
    <w:p w14:paraId="525A8559" w14:textId="62D14D9D" w:rsidR="00073924" w:rsidRPr="00264CD4" w:rsidRDefault="004E20F0">
      <w:pPr>
        <w:ind w:left="-140"/>
        <w:jc w:val="left"/>
        <w:rPr>
          <w:sz w:val="24"/>
          <w:szCs w:val="24"/>
          <w:lang w:val="fr-FR"/>
        </w:rPr>
      </w:pPr>
      <w:proofErr w:type="spellStart"/>
      <w:r w:rsidRPr="00951B61">
        <w:rPr>
          <w:sz w:val="24"/>
          <w:szCs w:val="24"/>
          <w:lang w:val="fr"/>
        </w:rPr>
        <w:t>Núñez</w:t>
      </w:r>
      <w:proofErr w:type="spellEnd"/>
      <w:r w:rsidRPr="00951B61">
        <w:rPr>
          <w:sz w:val="24"/>
          <w:szCs w:val="24"/>
          <w:lang w:val="fr"/>
        </w:rPr>
        <w:t xml:space="preserve">, L. (2006). Comment analyser les données qualitatives ? </w:t>
      </w:r>
      <w:r w:rsidRPr="00951B61">
        <w:rPr>
          <w:i/>
          <w:sz w:val="24"/>
          <w:szCs w:val="24"/>
          <w:lang w:val="fr"/>
        </w:rPr>
        <w:t xml:space="preserve"> Bulletin La </w:t>
      </w:r>
      <w:proofErr w:type="spellStart"/>
      <w:r w:rsidRPr="00951B61">
        <w:rPr>
          <w:i/>
          <w:sz w:val="24"/>
          <w:szCs w:val="24"/>
          <w:lang w:val="fr"/>
        </w:rPr>
        <w:t>Recerca</w:t>
      </w:r>
      <w:proofErr w:type="spellEnd"/>
      <w:r w:rsidRPr="00951B61">
        <w:rPr>
          <w:i/>
          <w:sz w:val="24"/>
          <w:szCs w:val="24"/>
          <w:lang w:val="fr"/>
        </w:rPr>
        <w:t>, 7,</w:t>
      </w:r>
      <w:r>
        <w:rPr>
          <w:lang w:val="fr"/>
        </w:rPr>
        <w:t xml:space="preserve"> </w:t>
      </w:r>
      <w:r w:rsidRPr="00951B61">
        <w:rPr>
          <w:sz w:val="24"/>
          <w:szCs w:val="24"/>
          <w:lang w:val="fr"/>
        </w:rPr>
        <w:t>1-13.</w:t>
      </w:r>
    </w:p>
    <w:p w14:paraId="75BA872A" w14:textId="77777777" w:rsidR="00073924" w:rsidRPr="00264CD4" w:rsidRDefault="00000000">
      <w:pPr>
        <w:spacing w:after="0"/>
        <w:rPr>
          <w:color w:val="1155CC"/>
          <w:sz w:val="24"/>
          <w:szCs w:val="24"/>
          <w:u w:val="single"/>
          <w:lang w:val="fr-FR"/>
        </w:rPr>
      </w:pPr>
      <w:hyperlink r:id="rId18" w:history="1">
        <w:r w:rsidR="004E20F0" w:rsidRPr="00951B61">
          <w:rPr>
            <w:color w:val="1155CC"/>
            <w:sz w:val="24"/>
            <w:szCs w:val="24"/>
            <w:u w:val="single"/>
            <w:lang w:val="fr"/>
          </w:rPr>
          <w:t>http://www.ub.edu/idp/web/sites/default/files/fitxes/ficha7-cat.pdf</w:t>
        </w:r>
      </w:hyperlink>
    </w:p>
    <w:p w14:paraId="0FE03C50" w14:textId="6F2F5CE3" w:rsidR="00073924" w:rsidRPr="00264CD4" w:rsidRDefault="004E20F0">
      <w:pPr>
        <w:spacing w:after="0"/>
        <w:ind w:left="-140"/>
        <w:rPr>
          <w:sz w:val="24"/>
          <w:szCs w:val="24"/>
          <w:lang w:val="fr-FR"/>
        </w:rPr>
      </w:pPr>
      <w:r w:rsidRPr="00951B61">
        <w:rPr>
          <w:sz w:val="24"/>
          <w:szCs w:val="24"/>
          <w:lang w:val="fr"/>
        </w:rPr>
        <w:t xml:space="preserve">Núñez, V. (1999). </w:t>
      </w:r>
      <w:r w:rsidRPr="00951B61">
        <w:rPr>
          <w:i/>
          <w:sz w:val="24"/>
          <w:szCs w:val="24"/>
          <w:lang w:val="fr"/>
        </w:rPr>
        <w:t xml:space="preserve">Pédagogie </w:t>
      </w:r>
      <w:proofErr w:type="gramStart"/>
      <w:r w:rsidRPr="00951B61">
        <w:rPr>
          <w:i/>
          <w:sz w:val="24"/>
          <w:szCs w:val="24"/>
          <w:lang w:val="fr"/>
        </w:rPr>
        <w:t>sociale:</w:t>
      </w:r>
      <w:proofErr w:type="gramEnd"/>
      <w:r w:rsidRPr="00951B61">
        <w:rPr>
          <w:i/>
          <w:sz w:val="24"/>
          <w:szCs w:val="24"/>
          <w:lang w:val="fr"/>
        </w:rPr>
        <w:t xml:space="preserve"> graphiques pour naviguer dans le *nouveau *millénaire:</w:t>
      </w:r>
      <w:r>
        <w:rPr>
          <w:lang w:val="fr"/>
        </w:rPr>
        <w:t xml:space="preserve"> </w:t>
      </w:r>
      <w:r w:rsidRPr="00951B61">
        <w:rPr>
          <w:sz w:val="24"/>
          <w:szCs w:val="24"/>
          <w:lang w:val="fr"/>
        </w:rPr>
        <w:t>Santillana.</w:t>
      </w:r>
    </w:p>
    <w:p w14:paraId="28768BD3" w14:textId="3AEA3DF3" w:rsidR="00073924" w:rsidRPr="00264CD4" w:rsidRDefault="004E20F0">
      <w:pPr>
        <w:ind w:left="-140"/>
        <w:jc w:val="left"/>
        <w:rPr>
          <w:sz w:val="24"/>
          <w:szCs w:val="24"/>
          <w:lang w:val="fr-FR"/>
        </w:rPr>
      </w:pPr>
      <w:proofErr w:type="spellStart"/>
      <w:r w:rsidRPr="00951B61">
        <w:rPr>
          <w:sz w:val="24"/>
          <w:szCs w:val="24"/>
          <w:lang w:val="fr"/>
        </w:rPr>
        <w:t>Núñez</w:t>
      </w:r>
      <w:proofErr w:type="spellEnd"/>
      <w:r w:rsidRPr="00951B61">
        <w:rPr>
          <w:sz w:val="24"/>
          <w:szCs w:val="24"/>
          <w:lang w:val="fr"/>
        </w:rPr>
        <w:t xml:space="preserve">, V. (2002). </w:t>
      </w:r>
      <w:r w:rsidRPr="00951B61">
        <w:rPr>
          <w:i/>
          <w:sz w:val="24"/>
          <w:szCs w:val="24"/>
          <w:lang w:val="fr"/>
        </w:rPr>
        <w:t>L’éducation en période d’incertitude : les enjeux de la pédagogie sociale</w:t>
      </w:r>
      <w:r w:rsidRPr="00951B61">
        <w:rPr>
          <w:sz w:val="24"/>
          <w:szCs w:val="24"/>
          <w:lang w:val="fr"/>
        </w:rPr>
        <w:t xml:space="preserve">. </w:t>
      </w:r>
      <w:proofErr w:type="spellStart"/>
      <w:r w:rsidRPr="00951B61">
        <w:rPr>
          <w:sz w:val="24"/>
          <w:szCs w:val="24"/>
          <w:lang w:val="fr"/>
        </w:rPr>
        <w:t>Gedisa</w:t>
      </w:r>
      <w:proofErr w:type="spellEnd"/>
      <w:r w:rsidRPr="00951B61">
        <w:rPr>
          <w:sz w:val="24"/>
          <w:szCs w:val="24"/>
          <w:lang w:val="fr"/>
        </w:rPr>
        <w:t>.</w:t>
      </w:r>
    </w:p>
    <w:p w14:paraId="66DEF16C" w14:textId="262C1477" w:rsidR="00073924" w:rsidRPr="00264CD4" w:rsidRDefault="004E20F0">
      <w:pPr>
        <w:ind w:left="-140"/>
        <w:jc w:val="left"/>
        <w:rPr>
          <w:sz w:val="24"/>
          <w:szCs w:val="24"/>
          <w:lang w:val="fr-FR"/>
        </w:rPr>
      </w:pPr>
      <w:proofErr w:type="spellStart"/>
      <w:r w:rsidRPr="00951B61">
        <w:rPr>
          <w:sz w:val="24"/>
          <w:szCs w:val="24"/>
          <w:lang w:val="fr"/>
        </w:rPr>
        <w:t>Núñez</w:t>
      </w:r>
      <w:proofErr w:type="spellEnd"/>
      <w:r w:rsidRPr="00951B61">
        <w:rPr>
          <w:sz w:val="24"/>
          <w:szCs w:val="24"/>
          <w:lang w:val="fr"/>
        </w:rPr>
        <w:t xml:space="preserve">, V. (2003). Les nouveaux sens de la tâche d’enseigner: au-delà de la dichotomie enseignement vs assister. </w:t>
      </w:r>
      <w:r w:rsidRPr="00951B61">
        <w:rPr>
          <w:i/>
          <w:sz w:val="24"/>
          <w:szCs w:val="24"/>
          <w:lang w:val="fr"/>
        </w:rPr>
        <w:t>Revue ibéro-américaine d’éducation</w:t>
      </w:r>
      <w:r w:rsidRPr="00951B61">
        <w:rPr>
          <w:sz w:val="24"/>
          <w:szCs w:val="24"/>
          <w:lang w:val="fr"/>
        </w:rPr>
        <w:t>.</w:t>
      </w:r>
    </w:p>
    <w:p w14:paraId="11E098EC" w14:textId="216E067F" w:rsidR="00073924" w:rsidRPr="00264CD4" w:rsidRDefault="004E20F0">
      <w:pPr>
        <w:ind w:left="-140"/>
        <w:jc w:val="left"/>
        <w:rPr>
          <w:sz w:val="24"/>
          <w:szCs w:val="24"/>
          <w:lang w:val="fr-FR"/>
        </w:rPr>
      </w:pPr>
      <w:proofErr w:type="spellStart"/>
      <w:r w:rsidRPr="00951B61">
        <w:rPr>
          <w:sz w:val="24"/>
          <w:szCs w:val="24"/>
          <w:lang w:val="fr"/>
        </w:rPr>
        <w:t>Núñez</w:t>
      </w:r>
      <w:proofErr w:type="spellEnd"/>
      <w:r w:rsidRPr="00951B61">
        <w:rPr>
          <w:sz w:val="24"/>
          <w:szCs w:val="24"/>
          <w:lang w:val="fr"/>
        </w:rPr>
        <w:t>, V. (</w:t>
      </w:r>
      <w:proofErr w:type="gramStart"/>
      <w:r w:rsidRPr="00951B61">
        <w:rPr>
          <w:sz w:val="24"/>
          <w:szCs w:val="24"/>
          <w:lang w:val="fr"/>
        </w:rPr>
        <w:t>2003:</w:t>
      </w:r>
      <w:proofErr w:type="gramEnd"/>
      <w:r w:rsidRPr="00951B61">
        <w:rPr>
          <w:sz w:val="24"/>
          <w:szCs w:val="24"/>
          <w:lang w:val="fr"/>
        </w:rPr>
        <w:t xml:space="preserve"> 115p). Entre technoscience et technopower : le défi de garder ouverte la question des conditions de production de la Pédagogie Sociale et de ses effets.</w:t>
      </w:r>
      <w:r>
        <w:rPr>
          <w:lang w:val="fr"/>
        </w:rPr>
        <w:t xml:space="preserve"> </w:t>
      </w:r>
    </w:p>
    <w:p w14:paraId="705763A8" w14:textId="43DCE428" w:rsidR="00073924" w:rsidRPr="00264CD4" w:rsidRDefault="004E20F0">
      <w:pPr>
        <w:ind w:left="-140"/>
        <w:jc w:val="left"/>
        <w:rPr>
          <w:sz w:val="24"/>
          <w:szCs w:val="24"/>
          <w:lang w:val="fr-FR"/>
        </w:rPr>
      </w:pPr>
      <w:proofErr w:type="spellStart"/>
      <w:r w:rsidRPr="00951B61">
        <w:rPr>
          <w:sz w:val="24"/>
          <w:szCs w:val="24"/>
          <w:lang w:val="fr"/>
        </w:rPr>
        <w:t>Núñez</w:t>
      </w:r>
      <w:proofErr w:type="spellEnd"/>
      <w:r w:rsidRPr="00951B61">
        <w:rPr>
          <w:sz w:val="24"/>
          <w:szCs w:val="24"/>
          <w:lang w:val="fr"/>
        </w:rPr>
        <w:t>, V. (2010). Carrefour de l’éducation sociale : orientations, modèles et pratiques. UOC.</w:t>
      </w:r>
    </w:p>
    <w:p w14:paraId="639720A3" w14:textId="5155862A" w:rsidR="00073924" w:rsidRPr="00264CD4" w:rsidRDefault="004E20F0">
      <w:pPr>
        <w:ind w:left="-140"/>
        <w:jc w:val="left"/>
        <w:rPr>
          <w:sz w:val="24"/>
          <w:szCs w:val="24"/>
          <w:lang w:val="fr-FR"/>
        </w:rPr>
      </w:pPr>
      <w:proofErr w:type="spellStart"/>
      <w:r w:rsidRPr="00951B61">
        <w:rPr>
          <w:sz w:val="24"/>
          <w:szCs w:val="24"/>
          <w:lang w:val="fr"/>
        </w:rPr>
        <w:t>Olivar</w:t>
      </w:r>
      <w:proofErr w:type="spellEnd"/>
      <w:r w:rsidRPr="00951B61">
        <w:rPr>
          <w:sz w:val="24"/>
          <w:szCs w:val="24"/>
          <w:lang w:val="fr"/>
        </w:rPr>
        <w:t xml:space="preserve">, Á., Sanchís, E., Ros, S. (2008). </w:t>
      </w:r>
      <w:r w:rsidRPr="00951B61">
        <w:rPr>
          <w:i/>
          <w:sz w:val="24"/>
          <w:szCs w:val="24"/>
          <w:lang w:val="fr"/>
        </w:rPr>
        <w:t xml:space="preserve">L’éducateur social en communauté </w:t>
      </w:r>
      <w:r w:rsidR="00CE3FBD">
        <w:rPr>
          <w:i/>
          <w:sz w:val="24"/>
          <w:szCs w:val="24"/>
          <w:lang w:val="fr"/>
        </w:rPr>
        <w:t>vous</w:t>
      </w:r>
      <w:r w:rsidRPr="00951B61">
        <w:rPr>
          <w:i/>
          <w:sz w:val="24"/>
          <w:szCs w:val="24"/>
          <w:lang w:val="fr"/>
        </w:rPr>
        <w:t>rapéutica</w:t>
      </w:r>
      <w:r>
        <w:rPr>
          <w:lang w:val="fr"/>
        </w:rPr>
        <w:t xml:space="preserve"> </w:t>
      </w:r>
      <w:r w:rsidRPr="00951B61">
        <w:rPr>
          <w:sz w:val="24"/>
          <w:szCs w:val="24"/>
          <w:lang w:val="fr"/>
        </w:rPr>
        <w:t>: état des lieux, réflexions et propositions. Journal espagnol de toxicomanie.</w:t>
      </w:r>
    </w:p>
    <w:p w14:paraId="37CBE9C1" w14:textId="7180C0DA" w:rsidR="00073924" w:rsidRPr="00264CD4" w:rsidRDefault="004E20F0">
      <w:pPr>
        <w:ind w:left="-140"/>
        <w:jc w:val="left"/>
        <w:rPr>
          <w:sz w:val="24"/>
          <w:szCs w:val="24"/>
          <w:highlight w:val="white"/>
          <w:lang w:val="fr-FR"/>
        </w:rPr>
      </w:pPr>
      <w:r w:rsidRPr="00951B61">
        <w:rPr>
          <w:sz w:val="24"/>
          <w:szCs w:val="24"/>
          <w:highlight w:val="white"/>
          <w:lang w:val="fr"/>
        </w:rPr>
        <w:t xml:space="preserve">Patton, MQ (2014). </w:t>
      </w:r>
      <w:r w:rsidRPr="00951B61">
        <w:rPr>
          <w:i/>
          <w:sz w:val="24"/>
          <w:szCs w:val="24"/>
          <w:highlight w:val="white"/>
          <w:lang w:val="fr"/>
        </w:rPr>
        <w:t>Recherche qualitative et méthodes d’évaluation : intégration de la théorie et de la pratique</w:t>
      </w:r>
      <w:r w:rsidRPr="00951B61">
        <w:rPr>
          <w:sz w:val="24"/>
          <w:szCs w:val="24"/>
          <w:highlight w:val="white"/>
          <w:lang w:val="fr"/>
        </w:rPr>
        <w:t>. Publications de *sage.</w:t>
      </w:r>
    </w:p>
    <w:p w14:paraId="24D3511B" w14:textId="759E493B" w:rsidR="000F41CE" w:rsidRPr="00264CD4" w:rsidRDefault="004E20F0" w:rsidP="000F41CE">
      <w:pPr>
        <w:ind w:left="-140"/>
        <w:jc w:val="left"/>
        <w:rPr>
          <w:sz w:val="24"/>
          <w:szCs w:val="24"/>
          <w:lang w:val="fr-FR"/>
        </w:rPr>
      </w:pPr>
      <w:r w:rsidRPr="00951B61">
        <w:rPr>
          <w:sz w:val="24"/>
          <w:szCs w:val="24"/>
          <w:lang w:val="fr"/>
        </w:rPr>
        <w:t xml:space="preserve">Paola Fryd et Diego Silva (2011). Essai sur l’adjectivation des sujets de l’éducation sociale. </w:t>
      </w:r>
      <w:r w:rsidRPr="00264CD4">
        <w:rPr>
          <w:sz w:val="24"/>
          <w:szCs w:val="24"/>
          <w:lang w:val="es-ES"/>
        </w:rPr>
        <w:t xml:space="preserve">Voces de la educación social / Segundo Moyano Mangas et Jordi </w:t>
      </w:r>
      <w:proofErr w:type="spellStart"/>
      <w:r w:rsidRPr="00264CD4">
        <w:rPr>
          <w:sz w:val="24"/>
          <w:szCs w:val="24"/>
          <w:lang w:val="es-ES"/>
        </w:rPr>
        <w:t>Planella</w:t>
      </w:r>
      <w:proofErr w:type="spellEnd"/>
      <w:r w:rsidRPr="00264CD4">
        <w:rPr>
          <w:sz w:val="24"/>
          <w:szCs w:val="24"/>
          <w:lang w:val="es-ES"/>
        </w:rPr>
        <w:t xml:space="preserve"> Ribera (</w:t>
      </w:r>
      <w:proofErr w:type="spellStart"/>
      <w:r w:rsidRPr="00264CD4">
        <w:rPr>
          <w:sz w:val="24"/>
          <w:szCs w:val="24"/>
          <w:lang w:val="es-ES"/>
        </w:rPr>
        <w:t>coordinateurs</w:t>
      </w:r>
      <w:proofErr w:type="spellEnd"/>
      <w:r w:rsidRPr="00264CD4">
        <w:rPr>
          <w:sz w:val="24"/>
          <w:szCs w:val="24"/>
          <w:lang w:val="es-ES"/>
        </w:rPr>
        <w:t xml:space="preserve">). </w:t>
      </w:r>
      <w:r w:rsidRPr="00951B61">
        <w:rPr>
          <w:sz w:val="24"/>
          <w:szCs w:val="24"/>
          <w:lang w:val="fr"/>
        </w:rPr>
        <w:t>UOC.</w:t>
      </w:r>
    </w:p>
    <w:p w14:paraId="59DB30EE" w14:textId="322370CC" w:rsidR="000F41CE" w:rsidRPr="00264CD4" w:rsidRDefault="004E20F0" w:rsidP="000F41CE">
      <w:pPr>
        <w:ind w:left="-140"/>
        <w:jc w:val="left"/>
        <w:rPr>
          <w:sz w:val="24"/>
          <w:szCs w:val="24"/>
          <w:lang w:val="fr-FR"/>
        </w:rPr>
      </w:pPr>
      <w:proofErr w:type="spellStart"/>
      <w:r w:rsidRPr="00951B61">
        <w:rPr>
          <w:sz w:val="24"/>
          <w:szCs w:val="24"/>
          <w:lang w:val="fr"/>
        </w:rPr>
        <w:t>Planella</w:t>
      </w:r>
      <w:proofErr w:type="spellEnd"/>
      <w:r w:rsidRPr="00951B61">
        <w:rPr>
          <w:sz w:val="24"/>
          <w:szCs w:val="24"/>
          <w:lang w:val="fr"/>
        </w:rPr>
        <w:t xml:space="preserve">, J (2011).  Corps brisés: métaphores anatomiques dans l’éducation sociale. </w:t>
      </w:r>
      <w:r w:rsidRPr="00264CD4">
        <w:rPr>
          <w:sz w:val="24"/>
          <w:szCs w:val="24"/>
          <w:lang w:val="es-ES"/>
        </w:rPr>
        <w:t xml:space="preserve">Voces de la educación social / Segundo Moyano Mangas et Jordi </w:t>
      </w:r>
      <w:proofErr w:type="spellStart"/>
      <w:r w:rsidRPr="00264CD4">
        <w:rPr>
          <w:sz w:val="24"/>
          <w:szCs w:val="24"/>
          <w:lang w:val="es-ES"/>
        </w:rPr>
        <w:t>Planella</w:t>
      </w:r>
      <w:proofErr w:type="spellEnd"/>
      <w:r w:rsidRPr="00264CD4">
        <w:rPr>
          <w:sz w:val="24"/>
          <w:szCs w:val="24"/>
          <w:lang w:val="es-ES"/>
        </w:rPr>
        <w:t xml:space="preserve"> Ribera (</w:t>
      </w:r>
      <w:proofErr w:type="spellStart"/>
      <w:r w:rsidRPr="00264CD4">
        <w:rPr>
          <w:sz w:val="24"/>
          <w:szCs w:val="24"/>
          <w:lang w:val="es-ES"/>
        </w:rPr>
        <w:t>coordinateurs</w:t>
      </w:r>
      <w:proofErr w:type="spellEnd"/>
      <w:r w:rsidRPr="00264CD4">
        <w:rPr>
          <w:sz w:val="24"/>
          <w:szCs w:val="24"/>
          <w:lang w:val="es-ES"/>
        </w:rPr>
        <w:t xml:space="preserve">). </w:t>
      </w:r>
      <w:r w:rsidRPr="00951B61">
        <w:rPr>
          <w:sz w:val="24"/>
          <w:szCs w:val="24"/>
          <w:lang w:val="fr"/>
        </w:rPr>
        <w:t>UOC.</w:t>
      </w:r>
    </w:p>
    <w:p w14:paraId="48F0F62C" w14:textId="2109DA96" w:rsidR="000F41CE" w:rsidRPr="00264CD4" w:rsidRDefault="004E20F0" w:rsidP="000F41CE">
      <w:pPr>
        <w:ind w:left="-140"/>
        <w:jc w:val="left"/>
        <w:rPr>
          <w:sz w:val="24"/>
          <w:szCs w:val="24"/>
          <w:highlight w:val="white"/>
          <w:lang w:val="fr-FR"/>
        </w:rPr>
      </w:pPr>
      <w:proofErr w:type="spellStart"/>
      <w:r w:rsidRPr="00951B61">
        <w:rPr>
          <w:sz w:val="24"/>
          <w:szCs w:val="24"/>
          <w:lang w:val="fr"/>
        </w:rPr>
        <w:t>Pignatta</w:t>
      </w:r>
      <w:proofErr w:type="spellEnd"/>
      <w:r w:rsidRPr="00951B61">
        <w:rPr>
          <w:sz w:val="24"/>
          <w:szCs w:val="24"/>
          <w:lang w:val="fr"/>
        </w:rPr>
        <w:t xml:space="preserve">, M. (2012). Que faites-vous que je ne fais pas? Indices sur l’identité de l’éducateur social. Au 4e Congrès international de pédagogie sociale. </w:t>
      </w:r>
      <w:proofErr w:type="spellStart"/>
      <w:r w:rsidRPr="00951B61">
        <w:rPr>
          <w:sz w:val="24"/>
          <w:szCs w:val="24"/>
          <w:lang w:val="fr"/>
        </w:rPr>
        <w:t>Associação</w:t>
      </w:r>
      <w:proofErr w:type="spellEnd"/>
      <w:r w:rsidRPr="00951B61">
        <w:rPr>
          <w:sz w:val="24"/>
          <w:szCs w:val="24"/>
          <w:lang w:val="fr"/>
        </w:rPr>
        <w:t xml:space="preserve"> </w:t>
      </w:r>
      <w:proofErr w:type="spellStart"/>
      <w:r w:rsidRPr="00951B61">
        <w:rPr>
          <w:sz w:val="24"/>
          <w:szCs w:val="24"/>
          <w:lang w:val="fr"/>
        </w:rPr>
        <w:t>Brasileira</w:t>
      </w:r>
      <w:proofErr w:type="spellEnd"/>
      <w:r w:rsidRPr="00951B61">
        <w:rPr>
          <w:sz w:val="24"/>
          <w:szCs w:val="24"/>
          <w:lang w:val="fr"/>
        </w:rPr>
        <w:t xml:space="preserve"> de </w:t>
      </w:r>
      <w:proofErr w:type="spellStart"/>
      <w:r w:rsidRPr="00951B61">
        <w:rPr>
          <w:sz w:val="24"/>
          <w:szCs w:val="24"/>
          <w:lang w:val="fr"/>
        </w:rPr>
        <w:t>Educadoras</w:t>
      </w:r>
      <w:proofErr w:type="spellEnd"/>
      <w:r w:rsidRPr="00951B61">
        <w:rPr>
          <w:sz w:val="24"/>
          <w:szCs w:val="24"/>
          <w:lang w:val="fr"/>
        </w:rPr>
        <w:t xml:space="preserve"> </w:t>
      </w:r>
      <w:proofErr w:type="spellStart"/>
      <w:r w:rsidRPr="00951B61">
        <w:rPr>
          <w:sz w:val="24"/>
          <w:szCs w:val="24"/>
          <w:lang w:val="fr"/>
        </w:rPr>
        <w:t>Sociais</w:t>
      </w:r>
      <w:proofErr w:type="spellEnd"/>
      <w:r w:rsidRPr="00951B61">
        <w:rPr>
          <w:sz w:val="24"/>
          <w:szCs w:val="24"/>
          <w:lang w:val="fr"/>
        </w:rPr>
        <w:t>.</w:t>
      </w:r>
    </w:p>
    <w:p w14:paraId="5F20DC69" w14:textId="77777777" w:rsidR="00073924" w:rsidRPr="00951B61" w:rsidRDefault="004E20F0">
      <w:pPr>
        <w:ind w:left="-140"/>
        <w:jc w:val="left"/>
        <w:rPr>
          <w:sz w:val="24"/>
          <w:szCs w:val="24"/>
          <w:lang w:val="es-ES_tradnl"/>
        </w:rPr>
      </w:pPr>
      <w:r w:rsidRPr="00951B61">
        <w:rPr>
          <w:sz w:val="24"/>
          <w:szCs w:val="24"/>
          <w:lang w:val="fr"/>
        </w:rPr>
        <w:t xml:space="preserve">Payà, M. (2007) Réflexions sur la résolution des dilemmes dans la pratique professionnelle de l’éducation sociale. </w:t>
      </w:r>
      <w:r w:rsidRPr="00264CD4">
        <w:rPr>
          <w:i/>
          <w:sz w:val="24"/>
          <w:szCs w:val="24"/>
          <w:lang w:val="es-ES"/>
        </w:rPr>
        <w:t>Cuadernos de Educación Social</w:t>
      </w:r>
      <w:r w:rsidRPr="00264CD4">
        <w:rPr>
          <w:sz w:val="24"/>
          <w:szCs w:val="24"/>
          <w:lang w:val="es-ES"/>
        </w:rPr>
        <w:t>.</w:t>
      </w:r>
      <w:hyperlink r:id="rId19" w:history="1">
        <w:r w:rsidRPr="00264CD4">
          <w:rPr>
            <w:color w:val="1155CC"/>
            <w:sz w:val="24"/>
            <w:szCs w:val="24"/>
            <w:lang w:val="es-ES"/>
          </w:rPr>
          <w:t xml:space="preserve"> https://raco.cat/index.php/QuadernsEducacioSocial/article/view/347496</w:t>
        </w:r>
      </w:hyperlink>
      <w:r w:rsidRPr="00264CD4">
        <w:rPr>
          <w:sz w:val="24"/>
          <w:szCs w:val="24"/>
          <w:lang w:val="es-ES"/>
        </w:rPr>
        <w:t>.</w:t>
      </w:r>
    </w:p>
    <w:p w14:paraId="0AB48D9A" w14:textId="2FE4AC69" w:rsidR="00073924" w:rsidRPr="00951B61" w:rsidRDefault="004E20F0">
      <w:pPr>
        <w:ind w:left="-140"/>
        <w:jc w:val="left"/>
        <w:rPr>
          <w:sz w:val="24"/>
          <w:szCs w:val="24"/>
          <w:lang w:val="es-ES_tradnl"/>
        </w:rPr>
      </w:pPr>
      <w:r w:rsidRPr="00951B61">
        <w:rPr>
          <w:sz w:val="24"/>
          <w:szCs w:val="24"/>
          <w:lang w:val="fr"/>
        </w:rPr>
        <w:t xml:space="preserve">Sánchez Llull, D., March Cerdà, M. X., &amp; Ballester *Brage, L. (2015). Malaise social et malaise des enseignants : enquête sur le syndrome d’épuisement professionnel et son incidence socio-éducative. </w:t>
      </w:r>
      <w:r w:rsidRPr="00264CD4">
        <w:rPr>
          <w:sz w:val="24"/>
          <w:szCs w:val="24"/>
          <w:lang w:val="es-ES"/>
        </w:rPr>
        <w:t xml:space="preserve">Salle de </w:t>
      </w:r>
      <w:proofErr w:type="spellStart"/>
      <w:r w:rsidRPr="00264CD4">
        <w:rPr>
          <w:sz w:val="24"/>
          <w:szCs w:val="24"/>
          <w:lang w:val="es-ES"/>
        </w:rPr>
        <w:t>classe</w:t>
      </w:r>
      <w:proofErr w:type="spellEnd"/>
      <w:r w:rsidRPr="00264CD4">
        <w:rPr>
          <w:sz w:val="24"/>
          <w:szCs w:val="24"/>
          <w:lang w:val="es-ES"/>
        </w:rPr>
        <w:t xml:space="preserve">: </w:t>
      </w:r>
      <w:r w:rsidRPr="00264CD4">
        <w:rPr>
          <w:i/>
          <w:sz w:val="24"/>
          <w:szCs w:val="24"/>
          <w:lang w:val="es-ES"/>
        </w:rPr>
        <w:t>Revista de Pedagogía de la Universidad de Salamanca</w:t>
      </w:r>
      <w:r w:rsidRPr="00264CD4">
        <w:rPr>
          <w:sz w:val="24"/>
          <w:szCs w:val="24"/>
          <w:lang w:val="es-ES"/>
        </w:rPr>
        <w:t>.</w:t>
      </w:r>
    </w:p>
    <w:p w14:paraId="4BA8FE2C" w14:textId="4BF9A701" w:rsidR="00073924" w:rsidRPr="00264CD4" w:rsidRDefault="004E20F0">
      <w:pPr>
        <w:ind w:left="-140"/>
        <w:jc w:val="left"/>
        <w:rPr>
          <w:sz w:val="24"/>
          <w:szCs w:val="24"/>
          <w:lang w:val="fr-FR"/>
        </w:rPr>
      </w:pPr>
      <w:r w:rsidRPr="00951B61">
        <w:rPr>
          <w:sz w:val="24"/>
          <w:szCs w:val="24"/>
          <w:lang w:val="fr"/>
        </w:rPr>
        <w:t xml:space="preserve">Sanchez, C. Visus, V. (2007). La mission vécue de la pratique professionnelle : une expérience et quelques propositions. </w:t>
      </w:r>
      <w:proofErr w:type="gramStart"/>
      <w:r w:rsidRPr="00951B61">
        <w:rPr>
          <w:sz w:val="24"/>
          <w:szCs w:val="24"/>
          <w:lang w:val="fr"/>
        </w:rPr>
        <w:t>RIEN:</w:t>
      </w:r>
      <w:proofErr w:type="gramEnd"/>
      <w:r w:rsidRPr="00951B61">
        <w:rPr>
          <w:sz w:val="24"/>
          <w:szCs w:val="24"/>
          <w:lang w:val="fr"/>
        </w:rPr>
        <w:t xml:space="preserve"> Journal of *Social Education, (6), 1</w:t>
      </w:r>
    </w:p>
    <w:p w14:paraId="2D2BC4CA" w14:textId="379C9682" w:rsidR="00073924" w:rsidRPr="00951B61" w:rsidRDefault="004E20F0">
      <w:pPr>
        <w:ind w:left="-140"/>
        <w:jc w:val="left"/>
        <w:rPr>
          <w:i/>
          <w:sz w:val="24"/>
          <w:szCs w:val="24"/>
          <w:lang w:val="es-ES_tradnl"/>
        </w:rPr>
      </w:pPr>
      <w:proofErr w:type="spellStart"/>
      <w:r w:rsidRPr="00951B61">
        <w:rPr>
          <w:sz w:val="24"/>
          <w:szCs w:val="24"/>
          <w:lang w:val="fr"/>
        </w:rPr>
        <w:t>Sandín</w:t>
      </w:r>
      <w:proofErr w:type="spellEnd"/>
      <w:r w:rsidRPr="00951B61">
        <w:rPr>
          <w:sz w:val="24"/>
          <w:szCs w:val="24"/>
          <w:lang w:val="fr"/>
        </w:rPr>
        <w:t xml:space="preserve">, M. P. (2006). Défis actuels de la formation à la recherche qualitative en éducation. </w:t>
      </w:r>
      <w:r w:rsidRPr="00264CD4">
        <w:rPr>
          <w:i/>
          <w:sz w:val="24"/>
          <w:szCs w:val="24"/>
          <w:lang w:val="es-ES"/>
        </w:rPr>
        <w:t>Magazine EDUCARE-UPEL-IPB-Segunda Nueva Etapa 2.0.</w:t>
      </w:r>
    </w:p>
    <w:p w14:paraId="032934F4" w14:textId="4FDE4631" w:rsidR="00073924" w:rsidRPr="00264CD4" w:rsidRDefault="004E20F0">
      <w:pPr>
        <w:ind w:left="-140"/>
        <w:jc w:val="left"/>
        <w:rPr>
          <w:sz w:val="24"/>
          <w:szCs w:val="24"/>
          <w:lang w:val="fr-FR"/>
        </w:rPr>
      </w:pPr>
      <w:r w:rsidRPr="00264CD4">
        <w:rPr>
          <w:sz w:val="24"/>
          <w:szCs w:val="24"/>
          <w:lang w:val="es-ES"/>
        </w:rPr>
        <w:t xml:space="preserve">Scharager, J. et Reyes, P. (2001). </w:t>
      </w:r>
      <w:r w:rsidRPr="00951B61">
        <w:rPr>
          <w:sz w:val="24"/>
          <w:szCs w:val="24"/>
          <w:lang w:val="fr"/>
        </w:rPr>
        <w:t>Échantillonnage non probabiliste. Pontificia Universidad Católica de Chile, École de psychologie, 1, 1-3.</w:t>
      </w:r>
    </w:p>
    <w:p w14:paraId="5EE137A0" w14:textId="5B77EFBD" w:rsidR="00073924" w:rsidRPr="00264CD4" w:rsidRDefault="004E20F0">
      <w:pPr>
        <w:ind w:left="-140"/>
        <w:jc w:val="left"/>
        <w:rPr>
          <w:sz w:val="24"/>
          <w:szCs w:val="24"/>
          <w:lang w:val="fr-FR"/>
        </w:rPr>
      </w:pPr>
      <w:r w:rsidRPr="00951B61">
        <w:rPr>
          <w:sz w:val="24"/>
          <w:szCs w:val="24"/>
          <w:lang w:val="fr"/>
        </w:rPr>
        <w:t xml:space="preserve">Serrano, G. P. (2003). Pédagogie sociale, éducation sociale : construction scientifique et intervention pratique. </w:t>
      </w:r>
      <w:proofErr w:type="spellStart"/>
      <w:r w:rsidRPr="00951B61">
        <w:rPr>
          <w:sz w:val="24"/>
          <w:szCs w:val="24"/>
          <w:lang w:val="fr"/>
        </w:rPr>
        <w:t>Narcea</w:t>
      </w:r>
      <w:proofErr w:type="spellEnd"/>
      <w:r w:rsidRPr="00951B61">
        <w:rPr>
          <w:sz w:val="24"/>
          <w:szCs w:val="24"/>
          <w:lang w:val="fr"/>
        </w:rPr>
        <w:t xml:space="preserve"> *Éditions.</w:t>
      </w:r>
    </w:p>
    <w:p w14:paraId="011FDDCE" w14:textId="3FDAF885" w:rsidR="00073924" w:rsidRPr="00264CD4" w:rsidRDefault="004E20F0">
      <w:pPr>
        <w:ind w:left="-140"/>
        <w:jc w:val="left"/>
        <w:rPr>
          <w:sz w:val="24"/>
          <w:szCs w:val="24"/>
          <w:lang w:val="fr-FR"/>
        </w:rPr>
      </w:pPr>
      <w:r w:rsidRPr="00951B61">
        <w:rPr>
          <w:sz w:val="24"/>
          <w:szCs w:val="24"/>
          <w:lang w:val="fr"/>
        </w:rPr>
        <w:t xml:space="preserve">Soto, P. (2006). Marata, P. s. (2006). Enseignants, sujets culturels et médiateurs </w:t>
      </w:r>
      <w:r w:rsidR="00CE3FBD">
        <w:rPr>
          <w:sz w:val="24"/>
          <w:szCs w:val="24"/>
          <w:lang w:val="fr"/>
        </w:rPr>
        <w:t>interculturels</w:t>
      </w:r>
      <w:r w:rsidRPr="00951B61">
        <w:rPr>
          <w:sz w:val="24"/>
          <w:szCs w:val="24"/>
          <w:lang w:val="fr"/>
        </w:rPr>
        <w:t>. Dans Hacia el aula intercultural: experiencias y reflexionas (pp. 9-39). Ministère de l’éducation et des sciences.</w:t>
      </w:r>
    </w:p>
    <w:p w14:paraId="3E8CE8CD" w14:textId="7C6BB448" w:rsidR="00073924" w:rsidRPr="00264CD4" w:rsidRDefault="004E20F0">
      <w:pPr>
        <w:ind w:left="-140"/>
        <w:jc w:val="left"/>
        <w:rPr>
          <w:sz w:val="24"/>
          <w:szCs w:val="24"/>
          <w:highlight w:val="white"/>
          <w:lang w:val="fr-FR"/>
        </w:rPr>
      </w:pPr>
      <w:proofErr w:type="spellStart"/>
      <w:r w:rsidRPr="00951B61">
        <w:rPr>
          <w:sz w:val="24"/>
          <w:szCs w:val="24"/>
          <w:lang w:val="fr"/>
        </w:rPr>
        <w:t>Tójar</w:t>
      </w:r>
      <w:proofErr w:type="spellEnd"/>
      <w:r w:rsidRPr="00951B61">
        <w:rPr>
          <w:sz w:val="24"/>
          <w:szCs w:val="24"/>
          <w:lang w:val="fr"/>
        </w:rPr>
        <w:t xml:space="preserve">, J. C. (2006). </w:t>
      </w:r>
      <w:r w:rsidRPr="00951B61">
        <w:rPr>
          <w:i/>
          <w:sz w:val="24"/>
          <w:szCs w:val="24"/>
          <w:lang w:val="fr"/>
        </w:rPr>
        <w:t>Recherche qualitative :</w:t>
      </w:r>
      <w:r w:rsidR="00CE3FBD" w:rsidRPr="00951B61">
        <w:rPr>
          <w:sz w:val="24"/>
          <w:szCs w:val="24"/>
          <w:lang w:val="fr"/>
        </w:rPr>
        <w:t xml:space="preserve"> comprendre et agir. Recherche qualitative : comprendre et agir</w:t>
      </w:r>
      <w:r w:rsidRPr="00951B61">
        <w:rPr>
          <w:sz w:val="24"/>
          <w:szCs w:val="24"/>
          <w:highlight w:val="white"/>
          <w:lang w:val="fr"/>
        </w:rPr>
        <w:t>. Le Mur</w:t>
      </w:r>
    </w:p>
    <w:p w14:paraId="3ECBC675" w14:textId="3FB10F26" w:rsidR="00073924" w:rsidRPr="00264CD4" w:rsidRDefault="004E20F0">
      <w:pPr>
        <w:ind w:left="-140"/>
        <w:jc w:val="left"/>
        <w:rPr>
          <w:sz w:val="24"/>
          <w:szCs w:val="24"/>
          <w:lang w:val="fr-FR"/>
        </w:rPr>
      </w:pPr>
      <w:r w:rsidRPr="00951B61">
        <w:rPr>
          <w:sz w:val="24"/>
          <w:szCs w:val="24"/>
          <w:lang w:val="fr"/>
        </w:rPr>
        <w:t xml:space="preserve">Trilla </w:t>
      </w:r>
      <w:proofErr w:type="spellStart"/>
      <w:r w:rsidRPr="00951B61">
        <w:rPr>
          <w:sz w:val="24"/>
          <w:szCs w:val="24"/>
          <w:lang w:val="fr"/>
        </w:rPr>
        <w:t>Bernet</w:t>
      </w:r>
      <w:proofErr w:type="spellEnd"/>
      <w:r w:rsidRPr="00951B61">
        <w:rPr>
          <w:sz w:val="24"/>
          <w:szCs w:val="24"/>
          <w:lang w:val="fr"/>
        </w:rPr>
        <w:t xml:space="preserve">, J., &amp; Roman Cámara, A.m. (2011). Participation, démocratie et formation à la </w:t>
      </w:r>
      <w:proofErr w:type="gramStart"/>
      <w:r w:rsidRPr="00951B61">
        <w:rPr>
          <w:sz w:val="24"/>
          <w:szCs w:val="24"/>
          <w:lang w:val="fr"/>
        </w:rPr>
        <w:t>citoyenneté:</w:t>
      </w:r>
      <w:proofErr w:type="gramEnd"/>
      <w:r w:rsidRPr="00951B61">
        <w:rPr>
          <w:sz w:val="24"/>
          <w:szCs w:val="24"/>
          <w:lang w:val="fr"/>
        </w:rPr>
        <w:t xml:space="preserve"> conseils d’enfants.</w:t>
      </w:r>
    </w:p>
    <w:p w14:paraId="2A894E79" w14:textId="77777777" w:rsidR="00073924" w:rsidRPr="00264CD4" w:rsidRDefault="00000000">
      <w:pPr>
        <w:ind w:left="-140"/>
        <w:jc w:val="left"/>
        <w:rPr>
          <w:color w:val="1155CC"/>
          <w:sz w:val="24"/>
          <w:szCs w:val="24"/>
          <w:u w:val="single"/>
          <w:lang w:val="fr-FR"/>
        </w:rPr>
      </w:pPr>
      <w:hyperlink r:id="rId20" w:history="1">
        <w:r w:rsidR="004E20F0" w:rsidRPr="00951B61">
          <w:rPr>
            <w:color w:val="1155CC"/>
            <w:sz w:val="24"/>
            <w:szCs w:val="24"/>
            <w:u w:val="single"/>
            <w:lang w:val="fr"/>
          </w:rPr>
          <w:t>https://www.educacionyfp.gob.es/revista-de-educacion/numeros-revista-educacion/numeros-anteriores/2011/re2011/re2011-02.html</w:t>
        </w:r>
      </w:hyperlink>
    </w:p>
    <w:p w14:paraId="709434DF" w14:textId="67A10ADF" w:rsidR="00073924" w:rsidRPr="00264CD4" w:rsidRDefault="004E20F0">
      <w:pPr>
        <w:ind w:left="-140"/>
        <w:jc w:val="left"/>
        <w:rPr>
          <w:sz w:val="24"/>
          <w:szCs w:val="24"/>
          <w:lang w:val="fr-FR"/>
        </w:rPr>
      </w:pPr>
      <w:r w:rsidRPr="00951B61">
        <w:rPr>
          <w:sz w:val="24"/>
          <w:szCs w:val="24"/>
          <w:lang w:val="fr"/>
        </w:rPr>
        <w:t>Vilar, J. Riberas, G. (2017). Types de conflits éthiques et façons de les gérer dans l’éducation sociale et le travail. Défis dans les politiques de formation. Archives analytiques des politiques éducatives, vol. 25, no 52 (2017).</w:t>
      </w:r>
    </w:p>
    <w:p w14:paraId="00BD42B5" w14:textId="32EFE5F3" w:rsidR="000F41CE" w:rsidRPr="00264CD4" w:rsidRDefault="004E20F0">
      <w:pPr>
        <w:ind w:left="-140"/>
        <w:jc w:val="left"/>
        <w:rPr>
          <w:sz w:val="24"/>
          <w:szCs w:val="24"/>
          <w:lang w:val="fr-FR"/>
        </w:rPr>
      </w:pPr>
      <w:r w:rsidRPr="00951B61">
        <w:rPr>
          <w:sz w:val="24"/>
          <w:szCs w:val="24"/>
          <w:lang w:val="fr"/>
        </w:rPr>
        <w:t>Vilar, J L’éthique dans le processus de construction de l’identité des éducateurs sociaux.</w:t>
      </w:r>
    </w:p>
    <w:p w14:paraId="77B4B83F" w14:textId="6037C095" w:rsidR="00CC1267" w:rsidRPr="00264CD4" w:rsidRDefault="004E20F0" w:rsidP="00CC1267">
      <w:pPr>
        <w:ind w:left="-140"/>
        <w:jc w:val="left"/>
        <w:rPr>
          <w:sz w:val="24"/>
          <w:szCs w:val="24"/>
          <w:lang w:val="fr-FR"/>
        </w:rPr>
      </w:pPr>
      <w:r w:rsidRPr="00951B61">
        <w:rPr>
          <w:sz w:val="24"/>
          <w:szCs w:val="24"/>
          <w:lang w:val="fr"/>
        </w:rPr>
        <w:t>Vilar, J. V. (2006). Commencer une nouvelle étape: les défis futurs pour l’exercice responsable de l’éducation sociale et de la pédagogie. La pédagogie sociale dans la société de l’information. UOC.</w:t>
      </w:r>
      <w:bookmarkStart w:id="36" w:name="_Hlk138244475"/>
    </w:p>
    <w:p w14:paraId="6B0D4651" w14:textId="06359CDA" w:rsidR="00875C5D" w:rsidRPr="00951B61" w:rsidRDefault="004E20F0" w:rsidP="00CC1267">
      <w:pPr>
        <w:ind w:left="-140"/>
        <w:jc w:val="left"/>
        <w:rPr>
          <w:sz w:val="24"/>
          <w:szCs w:val="24"/>
          <w:lang w:val="es-ES_tradnl"/>
        </w:rPr>
      </w:pPr>
      <w:r w:rsidRPr="00951B61">
        <w:rPr>
          <w:sz w:val="24"/>
          <w:szCs w:val="24"/>
          <w:lang w:val="fr"/>
        </w:rPr>
        <w:t xml:space="preserve">Perez, G. (2019). ÉQUAIRE. Développement et mise en œuvre d’un instrument d’évaluation de la qualité des programmes de soins en établissement. </w:t>
      </w:r>
      <w:bookmarkEnd w:id="36"/>
      <w:r>
        <w:fldChar w:fldCharType="begin"/>
      </w:r>
      <w:r>
        <w:instrText>HYPERLINK "https://digibuo.uniovi.es/dspace/handle/10651/54024"</w:instrText>
      </w:r>
      <w:r>
        <w:fldChar w:fldCharType="separate"/>
      </w:r>
      <w:r w:rsidRPr="00951B61">
        <w:rPr>
          <w:color w:val="0000FF"/>
          <w:sz w:val="24"/>
          <w:szCs w:val="24"/>
          <w:u w:val="single"/>
          <w:lang w:val="fr"/>
        </w:rPr>
        <w:t>https://digibuo.uniovi.es/dspace/handle/10651/54024</w:t>
      </w:r>
      <w:r>
        <w:rPr>
          <w:color w:val="0000FF"/>
          <w:sz w:val="24"/>
          <w:szCs w:val="24"/>
          <w:u w:val="single"/>
          <w:lang w:val="fr"/>
        </w:rPr>
        <w:fldChar w:fldCharType="end"/>
      </w:r>
    </w:p>
    <w:p w14:paraId="774F7959" w14:textId="77777777" w:rsidR="00875C5D" w:rsidRPr="00951B61" w:rsidRDefault="00875C5D">
      <w:pPr>
        <w:ind w:left="-140"/>
        <w:jc w:val="left"/>
        <w:rPr>
          <w:sz w:val="24"/>
          <w:szCs w:val="24"/>
          <w:lang w:val="es-ES_tradnl"/>
        </w:rPr>
      </w:pPr>
    </w:p>
    <w:p w14:paraId="3EEF4923" w14:textId="77777777" w:rsidR="008B6D6D" w:rsidRPr="00951B61" w:rsidRDefault="004E20F0">
      <w:pPr>
        <w:ind w:left="-140"/>
        <w:jc w:val="left"/>
        <w:rPr>
          <w:sz w:val="24"/>
          <w:szCs w:val="24"/>
          <w:lang w:val="es-ES_tradnl"/>
        </w:rPr>
      </w:pPr>
      <w:r w:rsidRPr="00951B61">
        <w:rPr>
          <w:sz w:val="24"/>
          <w:szCs w:val="24"/>
          <w:lang w:val="es-ES_tradnl"/>
        </w:rPr>
        <w:t xml:space="preserve"> </w:t>
      </w:r>
    </w:p>
    <w:p w14:paraId="7CD59CA7" w14:textId="77777777" w:rsidR="008B6D6D" w:rsidRPr="00951B61" w:rsidRDefault="004E20F0">
      <w:pPr>
        <w:rPr>
          <w:sz w:val="24"/>
          <w:szCs w:val="24"/>
          <w:lang w:val="es-ES_tradnl"/>
        </w:rPr>
      </w:pPr>
      <w:r w:rsidRPr="00951B61">
        <w:rPr>
          <w:sz w:val="24"/>
          <w:szCs w:val="24"/>
          <w:lang w:val="es-ES_tradnl"/>
        </w:rPr>
        <w:br w:type="page"/>
      </w:r>
    </w:p>
    <w:p w14:paraId="29E7A3D0" w14:textId="77777777" w:rsidR="00073924" w:rsidRPr="00951B61" w:rsidRDefault="00073924">
      <w:pPr>
        <w:ind w:left="-140"/>
        <w:jc w:val="left"/>
        <w:rPr>
          <w:sz w:val="24"/>
          <w:szCs w:val="24"/>
          <w:lang w:val="es-ES_tradnl"/>
        </w:rPr>
      </w:pPr>
    </w:p>
    <w:p w14:paraId="368420D4" w14:textId="7CC24D1D" w:rsidR="00073924" w:rsidRPr="00951B61" w:rsidRDefault="004E20F0" w:rsidP="008B6D6D">
      <w:pPr>
        <w:pStyle w:val="Ttulo1"/>
        <w:rPr>
          <w:lang w:val="es-ES_tradnl"/>
        </w:rPr>
      </w:pPr>
      <w:bookmarkStart w:id="37" w:name="_Toc138272537"/>
      <w:r w:rsidRPr="00DF26E8">
        <w:rPr>
          <w:szCs w:val="44"/>
          <w:u w:val="none"/>
          <w:lang w:val="fr"/>
        </w:rPr>
        <w:t>ANNEXES</w:t>
      </w:r>
      <w:bookmarkEnd w:id="37"/>
      <w:r w:rsidR="00DF26E8">
        <w:rPr>
          <w:szCs w:val="44"/>
          <w:lang w:val="fr"/>
        </w:rPr>
        <w:t>.</w:t>
      </w:r>
    </w:p>
    <w:p w14:paraId="05EC3CB0" w14:textId="63F9E52E" w:rsidR="003F2D94" w:rsidRPr="00951B61" w:rsidRDefault="00116D80" w:rsidP="003F2D94">
      <w:pPr>
        <w:jc w:val="center"/>
        <w:rPr>
          <w:b/>
          <w:sz w:val="24"/>
          <w:szCs w:val="24"/>
          <w:lang w:val="es-ES_tradnl"/>
        </w:rPr>
      </w:pPr>
      <w:r w:rsidRPr="00951B61">
        <w:rPr>
          <w:b/>
          <w:sz w:val="24"/>
          <w:szCs w:val="24"/>
          <w:lang w:val="fr"/>
        </w:rPr>
        <w:t>Guide des entretiens.</w:t>
      </w:r>
    </w:p>
    <w:p w14:paraId="52E0CCFB" w14:textId="77777777" w:rsidR="007C7990" w:rsidRPr="00264CD4" w:rsidRDefault="004E20F0" w:rsidP="007C7990">
      <w:pPr>
        <w:rPr>
          <w:bCs/>
          <w:sz w:val="24"/>
          <w:szCs w:val="24"/>
          <w:lang w:val="fr-FR"/>
        </w:rPr>
      </w:pPr>
      <w:r w:rsidRPr="00951B61">
        <w:rPr>
          <w:sz w:val="24"/>
          <w:szCs w:val="24"/>
          <w:lang w:val="fr"/>
        </w:rPr>
        <w:t xml:space="preserve">Ce texte comporte quatre blocs de questions qui sont liés à chacun des objectifs spécifiques de la recherche. </w:t>
      </w:r>
    </w:p>
    <w:p w14:paraId="152496FF" w14:textId="72B12E71" w:rsidR="003F2D94" w:rsidRPr="00951B61" w:rsidRDefault="004E20F0" w:rsidP="003F2D94">
      <w:pPr>
        <w:rPr>
          <w:bCs/>
          <w:sz w:val="24"/>
          <w:szCs w:val="24"/>
          <w:lang w:val="es-ES_tradnl"/>
        </w:rPr>
      </w:pPr>
      <w:r w:rsidRPr="00951B61">
        <w:rPr>
          <w:sz w:val="24"/>
          <w:szCs w:val="24"/>
          <w:lang w:val="fr"/>
        </w:rPr>
        <w:t xml:space="preserve">Bloc.1 Malaise </w:t>
      </w:r>
      <w:r w:rsidR="00264CD4" w:rsidRPr="00951B61">
        <w:rPr>
          <w:sz w:val="24"/>
          <w:szCs w:val="24"/>
          <w:lang w:val="fr"/>
        </w:rPr>
        <w:t>professionnel</w:t>
      </w:r>
      <w:r w:rsidR="00264CD4">
        <w:rPr>
          <w:sz w:val="24"/>
          <w:szCs w:val="24"/>
          <w:lang w:val="fr"/>
        </w:rPr>
        <w:t xml:space="preserve"> :</w:t>
      </w:r>
    </w:p>
    <w:p w14:paraId="37C17800" w14:textId="6340745E" w:rsidR="003F2D94" w:rsidRPr="00264CD4" w:rsidRDefault="00116D80" w:rsidP="00875C5D">
      <w:pPr>
        <w:numPr>
          <w:ilvl w:val="0"/>
          <w:numId w:val="2"/>
        </w:numPr>
        <w:spacing w:before="0" w:after="0" w:line="276" w:lineRule="auto"/>
        <w:contextualSpacing/>
        <w:jc w:val="left"/>
        <w:rPr>
          <w:bCs/>
          <w:sz w:val="24"/>
          <w:szCs w:val="24"/>
          <w:lang w:val="fr-FR"/>
        </w:rPr>
      </w:pPr>
      <w:r w:rsidRPr="00951B61">
        <w:rPr>
          <w:sz w:val="24"/>
          <w:szCs w:val="24"/>
          <w:lang w:val="fr"/>
        </w:rPr>
        <w:t>Concernant les réunions d’équipe et leur dynamique, quel avis méritez-vous, pensez-vous qu’elles ont</w:t>
      </w:r>
      <w:r>
        <w:rPr>
          <w:sz w:val="24"/>
          <w:szCs w:val="24"/>
          <w:lang w:val="fr"/>
        </w:rPr>
        <w:t>et</w:t>
      </w:r>
      <w:r w:rsidRPr="00951B61">
        <w:rPr>
          <w:sz w:val="24"/>
          <w:szCs w:val="24"/>
          <w:lang w:val="fr"/>
        </w:rPr>
        <w:t xml:space="preserve"> facteurs de distorsion, manque de spécificité, objections à donner votre avis ?</w:t>
      </w:r>
    </w:p>
    <w:p w14:paraId="142556CB" w14:textId="72D0560D" w:rsidR="003F2D94" w:rsidRPr="00264CD4" w:rsidRDefault="00116D80" w:rsidP="00875C5D">
      <w:pPr>
        <w:numPr>
          <w:ilvl w:val="0"/>
          <w:numId w:val="2"/>
        </w:numPr>
        <w:spacing w:before="0" w:after="0" w:line="276" w:lineRule="auto"/>
        <w:contextualSpacing/>
        <w:jc w:val="left"/>
        <w:rPr>
          <w:bCs/>
          <w:sz w:val="24"/>
          <w:szCs w:val="24"/>
          <w:lang w:val="fr-FR"/>
        </w:rPr>
      </w:pPr>
      <w:r w:rsidRPr="00951B61">
        <w:rPr>
          <w:sz w:val="24"/>
          <w:szCs w:val="24"/>
          <w:lang w:val="fr"/>
        </w:rPr>
        <w:t>Pensez-</w:t>
      </w:r>
      <w:r w:rsidR="00264CD4" w:rsidRPr="00951B61">
        <w:rPr>
          <w:sz w:val="24"/>
          <w:szCs w:val="24"/>
          <w:lang w:val="fr"/>
        </w:rPr>
        <w:t>vous que</w:t>
      </w:r>
      <w:r w:rsidRPr="00951B61">
        <w:rPr>
          <w:sz w:val="24"/>
          <w:szCs w:val="24"/>
          <w:lang w:val="fr"/>
        </w:rPr>
        <w:t xml:space="preserve"> la réglementation peut entraîner des difficultés dans son application, comme générer des conflits entre les équipes, limiter l’espace </w:t>
      </w:r>
      <w:r>
        <w:rPr>
          <w:sz w:val="24"/>
          <w:szCs w:val="24"/>
          <w:lang w:val="fr"/>
        </w:rPr>
        <w:t>au</w:t>
      </w:r>
      <w:r w:rsidRPr="00951B61">
        <w:rPr>
          <w:sz w:val="24"/>
          <w:szCs w:val="24"/>
          <w:lang w:val="fr"/>
        </w:rPr>
        <w:t>travail pédagogique ?</w:t>
      </w:r>
    </w:p>
    <w:p w14:paraId="777F6576" w14:textId="5F976030" w:rsidR="003F2D94" w:rsidRPr="00264CD4" w:rsidRDefault="00116D80" w:rsidP="00875C5D">
      <w:pPr>
        <w:numPr>
          <w:ilvl w:val="0"/>
          <w:numId w:val="2"/>
        </w:numPr>
        <w:spacing w:before="0" w:after="0" w:line="276" w:lineRule="auto"/>
        <w:contextualSpacing/>
        <w:jc w:val="left"/>
        <w:rPr>
          <w:bCs/>
          <w:sz w:val="24"/>
          <w:szCs w:val="24"/>
          <w:lang w:val="fr-FR"/>
        </w:rPr>
      </w:pPr>
      <w:r w:rsidRPr="00951B61">
        <w:rPr>
          <w:sz w:val="24"/>
          <w:szCs w:val="24"/>
          <w:lang w:val="fr"/>
        </w:rPr>
        <w:t xml:space="preserve">Quelle vision avez-vous ou quelle opinion méritez-vous le fait qu’il y ait des divergences au sein de l’équipe éducative, comment pensez-vous que cela peut affecter l’enfance et </w:t>
      </w:r>
      <w:r w:rsidR="00264CD4" w:rsidRPr="00951B61">
        <w:rPr>
          <w:sz w:val="24"/>
          <w:szCs w:val="24"/>
          <w:lang w:val="fr"/>
        </w:rPr>
        <w:t>l’adolescence ?</w:t>
      </w:r>
    </w:p>
    <w:p w14:paraId="6D645727" w14:textId="34D37494" w:rsidR="003F2D94" w:rsidRPr="00264CD4" w:rsidRDefault="00116D80" w:rsidP="00875C5D">
      <w:pPr>
        <w:numPr>
          <w:ilvl w:val="0"/>
          <w:numId w:val="2"/>
        </w:numPr>
        <w:spacing w:before="0" w:after="0" w:line="276" w:lineRule="auto"/>
        <w:contextualSpacing/>
        <w:jc w:val="left"/>
        <w:rPr>
          <w:bCs/>
          <w:sz w:val="24"/>
          <w:szCs w:val="24"/>
          <w:lang w:val="fr-FR"/>
        </w:rPr>
      </w:pPr>
      <w:r>
        <w:rPr>
          <w:sz w:val="24"/>
          <w:szCs w:val="24"/>
          <w:lang w:val="fr"/>
        </w:rPr>
        <w:t xml:space="preserve">Comment </w:t>
      </w:r>
      <w:r w:rsidRPr="00951B61">
        <w:rPr>
          <w:sz w:val="24"/>
          <w:szCs w:val="24"/>
          <w:lang w:val="fr"/>
        </w:rPr>
        <w:t>vivez-vous</w:t>
      </w:r>
      <w:r>
        <w:rPr>
          <w:lang w:val="fr"/>
        </w:rPr>
        <w:t xml:space="preserve"> les </w:t>
      </w:r>
      <w:r w:rsidRPr="00951B61">
        <w:rPr>
          <w:sz w:val="24"/>
          <w:szCs w:val="24"/>
          <w:lang w:val="fr"/>
        </w:rPr>
        <w:t xml:space="preserve">situations où vous êtes mis au défi par l’équipe, pensez-vous </w:t>
      </w:r>
      <w:r w:rsidR="00264CD4" w:rsidRPr="00951B61">
        <w:rPr>
          <w:sz w:val="24"/>
          <w:szCs w:val="24"/>
          <w:lang w:val="fr"/>
        </w:rPr>
        <w:t>qu’ils</w:t>
      </w:r>
      <w:r w:rsidR="00264CD4">
        <w:rPr>
          <w:sz w:val="24"/>
          <w:szCs w:val="24"/>
          <w:lang w:val="fr"/>
        </w:rPr>
        <w:t xml:space="preserve"> </w:t>
      </w:r>
      <w:r w:rsidR="00264CD4" w:rsidRPr="00951B61">
        <w:rPr>
          <w:sz w:val="24"/>
          <w:szCs w:val="24"/>
          <w:lang w:val="fr"/>
        </w:rPr>
        <w:t>peuvent</w:t>
      </w:r>
      <w:r w:rsidRPr="00951B61">
        <w:rPr>
          <w:sz w:val="24"/>
          <w:szCs w:val="24"/>
          <w:lang w:val="fr"/>
        </w:rPr>
        <w:t xml:space="preserve"> dissimuler des identifications, des relations de pouvoir ? </w:t>
      </w:r>
    </w:p>
    <w:p w14:paraId="3D70539A" w14:textId="5711335D" w:rsidR="003F2D94" w:rsidRPr="00264CD4" w:rsidRDefault="00116D80" w:rsidP="00875C5D">
      <w:pPr>
        <w:numPr>
          <w:ilvl w:val="0"/>
          <w:numId w:val="2"/>
        </w:numPr>
        <w:spacing w:before="0" w:after="0" w:line="276" w:lineRule="auto"/>
        <w:contextualSpacing/>
        <w:jc w:val="left"/>
        <w:rPr>
          <w:bCs/>
          <w:sz w:val="24"/>
          <w:szCs w:val="24"/>
          <w:lang w:val="fr-FR"/>
        </w:rPr>
      </w:pPr>
      <w:r>
        <w:rPr>
          <w:sz w:val="24"/>
          <w:szCs w:val="24"/>
          <w:lang w:val="fr"/>
        </w:rPr>
        <w:t xml:space="preserve">Comment cela affecte-t-il </w:t>
      </w:r>
      <w:r w:rsidRPr="00951B61">
        <w:rPr>
          <w:sz w:val="24"/>
          <w:szCs w:val="24"/>
          <w:lang w:val="fr"/>
        </w:rPr>
        <w:t>l’engagement et la responsabilité de chaque professionnel par rapport à l’équipe, est-ce assez équitable, est-ce respectueux de la diversité des critères ?</w:t>
      </w:r>
    </w:p>
    <w:p w14:paraId="19440C18" w14:textId="51091D24" w:rsidR="003F2D94" w:rsidRPr="00264CD4" w:rsidRDefault="004E20F0" w:rsidP="003F2D94">
      <w:pPr>
        <w:rPr>
          <w:bCs/>
          <w:sz w:val="24"/>
          <w:szCs w:val="24"/>
          <w:lang w:val="fr-FR"/>
        </w:rPr>
      </w:pPr>
      <w:r w:rsidRPr="00951B61">
        <w:rPr>
          <w:sz w:val="24"/>
          <w:szCs w:val="24"/>
          <w:lang w:val="fr"/>
        </w:rPr>
        <w:t xml:space="preserve">Bloc.2 Conception de la praxis </w:t>
      </w:r>
      <w:r w:rsidR="00DF26E8">
        <w:rPr>
          <w:sz w:val="24"/>
          <w:szCs w:val="24"/>
          <w:lang w:val="fr"/>
        </w:rPr>
        <w:t>:</w:t>
      </w:r>
    </w:p>
    <w:p w14:paraId="6290C3B1" w14:textId="36E4697A" w:rsidR="003F2D94" w:rsidRPr="00264CD4" w:rsidRDefault="00116D80" w:rsidP="00875C5D">
      <w:pPr>
        <w:numPr>
          <w:ilvl w:val="0"/>
          <w:numId w:val="3"/>
        </w:numPr>
        <w:spacing w:before="0" w:after="0" w:line="276" w:lineRule="auto"/>
        <w:contextualSpacing/>
        <w:jc w:val="left"/>
        <w:rPr>
          <w:bCs/>
          <w:sz w:val="24"/>
          <w:szCs w:val="24"/>
          <w:lang w:val="fr-FR"/>
        </w:rPr>
      </w:pPr>
      <w:r w:rsidRPr="00951B61">
        <w:rPr>
          <w:sz w:val="24"/>
          <w:szCs w:val="24"/>
          <w:lang w:val="fr"/>
        </w:rPr>
        <w:t>Comment vivez-vous les évaluations</w:t>
      </w:r>
      <w:r>
        <w:rPr>
          <w:lang w:val="fr"/>
        </w:rPr>
        <w:t xml:space="preserve"> de </w:t>
      </w:r>
      <w:r w:rsidR="001D0BF7">
        <w:rPr>
          <w:sz w:val="24"/>
          <w:szCs w:val="24"/>
          <w:lang w:val="fr"/>
        </w:rPr>
        <w:t>l’équipe concernant les</w:t>
      </w:r>
      <w:r w:rsidR="001D0BF7" w:rsidRPr="00951B61">
        <w:rPr>
          <w:sz w:val="24"/>
          <w:szCs w:val="24"/>
          <w:lang w:val="fr"/>
        </w:rPr>
        <w:t xml:space="preserve"> interventions auprès des enfants et des adolescents, pensez-vous qu’il y a beaucoup de conscience réflexive et de critique d’un travail </w:t>
      </w:r>
      <w:r w:rsidR="00264CD4" w:rsidRPr="00951B61">
        <w:rPr>
          <w:sz w:val="24"/>
          <w:szCs w:val="24"/>
          <w:lang w:val="fr"/>
        </w:rPr>
        <w:t>complexe ?</w:t>
      </w:r>
    </w:p>
    <w:p w14:paraId="66B0485F" w14:textId="45D23A92" w:rsidR="003F2D94" w:rsidRPr="00264CD4" w:rsidRDefault="001D0BF7" w:rsidP="00875C5D">
      <w:pPr>
        <w:numPr>
          <w:ilvl w:val="0"/>
          <w:numId w:val="3"/>
        </w:numPr>
        <w:spacing w:before="0" w:after="0" w:line="276" w:lineRule="auto"/>
        <w:contextualSpacing/>
        <w:jc w:val="left"/>
        <w:rPr>
          <w:bCs/>
          <w:sz w:val="24"/>
          <w:szCs w:val="24"/>
          <w:lang w:val="fr-FR"/>
        </w:rPr>
      </w:pPr>
      <w:r w:rsidRPr="00951B61">
        <w:rPr>
          <w:sz w:val="24"/>
          <w:szCs w:val="24"/>
          <w:lang w:val="fr"/>
        </w:rPr>
        <w:t xml:space="preserve">Comment est la communication </w:t>
      </w:r>
      <w:r w:rsidRPr="00264CD4">
        <w:rPr>
          <w:sz w:val="24"/>
          <w:szCs w:val="24"/>
          <w:lang w:val="fr"/>
        </w:rPr>
        <w:t xml:space="preserve">entre l’équipe et </w:t>
      </w:r>
      <w:r w:rsidR="00264CD4" w:rsidRPr="00264CD4">
        <w:rPr>
          <w:sz w:val="24"/>
          <w:szCs w:val="24"/>
          <w:lang w:val="fr"/>
        </w:rPr>
        <w:t>les enfants</w:t>
      </w:r>
      <w:r w:rsidRPr="00951B61">
        <w:rPr>
          <w:sz w:val="24"/>
          <w:szCs w:val="24"/>
          <w:lang w:val="fr"/>
        </w:rPr>
        <w:t xml:space="preserve"> et adolescents, pensez-vous </w:t>
      </w:r>
      <w:r w:rsidR="00264CD4" w:rsidRPr="00951B61">
        <w:rPr>
          <w:sz w:val="24"/>
          <w:szCs w:val="24"/>
          <w:lang w:val="fr"/>
        </w:rPr>
        <w:t>que</w:t>
      </w:r>
      <w:r w:rsidR="00264CD4">
        <w:rPr>
          <w:lang w:val="fr"/>
        </w:rPr>
        <w:t xml:space="preserve"> </w:t>
      </w:r>
      <w:r w:rsidR="00264CD4" w:rsidRPr="00951B61">
        <w:rPr>
          <w:sz w:val="24"/>
          <w:szCs w:val="24"/>
          <w:lang w:val="fr"/>
        </w:rPr>
        <w:t>l’équipe</w:t>
      </w:r>
      <w:r w:rsidRPr="00951B61">
        <w:rPr>
          <w:sz w:val="24"/>
          <w:szCs w:val="24"/>
          <w:lang w:val="fr"/>
        </w:rPr>
        <w:t xml:space="preserve"> a en tête le point de vue de </w:t>
      </w:r>
      <w:r w:rsidR="00264CD4" w:rsidRPr="00951B61">
        <w:rPr>
          <w:sz w:val="24"/>
          <w:szCs w:val="24"/>
          <w:lang w:val="fr"/>
        </w:rPr>
        <w:t>l’autre</w:t>
      </w:r>
      <w:r w:rsidR="00264CD4">
        <w:rPr>
          <w:lang w:val="fr"/>
        </w:rPr>
        <w:t xml:space="preserve">, </w:t>
      </w:r>
      <w:r w:rsidR="00264CD4" w:rsidRPr="00951B61">
        <w:rPr>
          <w:sz w:val="24"/>
          <w:szCs w:val="24"/>
          <w:lang w:val="fr"/>
        </w:rPr>
        <w:t>quand</w:t>
      </w:r>
      <w:r>
        <w:rPr>
          <w:lang w:val="fr"/>
        </w:rPr>
        <w:t xml:space="preserve"> </w:t>
      </w:r>
      <w:proofErr w:type="gramStart"/>
      <w:r>
        <w:rPr>
          <w:lang w:val="fr"/>
        </w:rPr>
        <w:t xml:space="preserve">vous </w:t>
      </w:r>
      <w:r w:rsidRPr="00951B61">
        <w:rPr>
          <w:sz w:val="24"/>
          <w:szCs w:val="24"/>
          <w:lang w:val="fr"/>
        </w:rPr>
        <w:t xml:space="preserve"> les</w:t>
      </w:r>
      <w:proofErr w:type="gramEnd"/>
      <w:r w:rsidRPr="00951B61">
        <w:rPr>
          <w:sz w:val="24"/>
          <w:szCs w:val="24"/>
          <w:lang w:val="fr"/>
        </w:rPr>
        <w:t xml:space="preserve"> </w:t>
      </w:r>
      <w:r w:rsidR="00264CD4" w:rsidRPr="00951B61">
        <w:rPr>
          <w:sz w:val="24"/>
          <w:szCs w:val="24"/>
          <w:lang w:val="fr"/>
        </w:rPr>
        <w:t>écoutez-vous</w:t>
      </w:r>
      <w:r w:rsidRPr="00951B61">
        <w:rPr>
          <w:sz w:val="24"/>
          <w:szCs w:val="24"/>
          <w:lang w:val="fr"/>
        </w:rPr>
        <w:t xml:space="preserve"> prenez note, vous donnez une réponse?</w:t>
      </w:r>
      <w:r>
        <w:rPr>
          <w:sz w:val="24"/>
          <w:szCs w:val="24"/>
          <w:lang w:val="fr"/>
        </w:rPr>
        <w:t xml:space="preserve">  </w:t>
      </w:r>
    </w:p>
    <w:p w14:paraId="13D55402" w14:textId="77777777" w:rsidR="003F2D94" w:rsidRPr="00264CD4" w:rsidRDefault="004E20F0" w:rsidP="00875C5D">
      <w:pPr>
        <w:numPr>
          <w:ilvl w:val="0"/>
          <w:numId w:val="3"/>
        </w:numPr>
        <w:spacing w:before="0" w:after="0" w:line="276" w:lineRule="auto"/>
        <w:contextualSpacing/>
        <w:jc w:val="left"/>
        <w:rPr>
          <w:bCs/>
          <w:sz w:val="24"/>
          <w:szCs w:val="24"/>
          <w:lang w:val="fr-FR"/>
        </w:rPr>
      </w:pPr>
      <w:r w:rsidRPr="00951B61">
        <w:rPr>
          <w:sz w:val="24"/>
          <w:szCs w:val="24"/>
          <w:lang w:val="fr"/>
        </w:rPr>
        <w:t xml:space="preserve">Comment l’individualité et l’unicité de l’enfant/adolescent sont-elles prises en compte dans l’application de la réglementation, est-elle flexible, *limitée ? </w:t>
      </w:r>
    </w:p>
    <w:p w14:paraId="7A048EFD" w14:textId="4C150AA2" w:rsidR="003F2D94" w:rsidRPr="00264CD4" w:rsidRDefault="001D0BF7" w:rsidP="00875C5D">
      <w:pPr>
        <w:numPr>
          <w:ilvl w:val="0"/>
          <w:numId w:val="3"/>
        </w:numPr>
        <w:spacing w:before="0" w:after="0" w:line="276" w:lineRule="auto"/>
        <w:contextualSpacing/>
        <w:jc w:val="left"/>
        <w:rPr>
          <w:b/>
          <w:sz w:val="24"/>
          <w:szCs w:val="24"/>
          <w:lang w:val="fr-FR"/>
        </w:rPr>
      </w:pPr>
      <w:r w:rsidRPr="00951B61">
        <w:rPr>
          <w:sz w:val="24"/>
          <w:szCs w:val="24"/>
          <w:lang w:val="fr"/>
        </w:rPr>
        <w:t xml:space="preserve">Dans </w:t>
      </w:r>
      <w:r w:rsidRPr="00264CD4">
        <w:rPr>
          <w:sz w:val="24"/>
          <w:szCs w:val="24"/>
          <w:lang w:val="fr"/>
        </w:rPr>
        <w:t xml:space="preserve">quelle mesure le travail de tutorat est-il pertinentpour votre pratique, le tutorat est-il équitable, </w:t>
      </w:r>
      <w:r w:rsidR="00264CD4" w:rsidRPr="00264CD4">
        <w:rPr>
          <w:sz w:val="24"/>
          <w:szCs w:val="24"/>
          <w:lang w:val="fr"/>
        </w:rPr>
        <w:t>les complexités</w:t>
      </w:r>
      <w:r w:rsidRPr="00264CD4">
        <w:rPr>
          <w:sz w:val="24"/>
          <w:szCs w:val="24"/>
          <w:lang w:val="fr"/>
        </w:rPr>
        <w:t xml:space="preserve"> sont-elles prises en </w:t>
      </w:r>
      <w:r w:rsidR="00264CD4" w:rsidRPr="00264CD4">
        <w:rPr>
          <w:sz w:val="24"/>
          <w:szCs w:val="24"/>
          <w:lang w:val="fr"/>
        </w:rPr>
        <w:t>compte ?</w:t>
      </w:r>
      <w:r w:rsidRPr="00264CD4">
        <w:rPr>
          <w:sz w:val="24"/>
          <w:szCs w:val="24"/>
          <w:lang w:val="fr"/>
        </w:rPr>
        <w:t xml:space="preserve"> </w:t>
      </w:r>
    </w:p>
    <w:p w14:paraId="1BEE7DF1" w14:textId="77777777" w:rsidR="003F2D94" w:rsidRPr="00264CD4" w:rsidRDefault="003F2D94" w:rsidP="00A028C0">
      <w:pPr>
        <w:ind w:left="720"/>
        <w:contextualSpacing/>
        <w:rPr>
          <w:b/>
          <w:sz w:val="24"/>
          <w:szCs w:val="24"/>
          <w:lang w:val="fr-FR"/>
        </w:rPr>
      </w:pPr>
    </w:p>
    <w:p w14:paraId="27624E1C" w14:textId="03328660" w:rsidR="003F2D94" w:rsidRPr="00951B61" w:rsidRDefault="004E20F0" w:rsidP="003F2D94">
      <w:pPr>
        <w:contextualSpacing/>
        <w:rPr>
          <w:bCs/>
          <w:sz w:val="24"/>
          <w:szCs w:val="24"/>
          <w:lang w:val="es-ES_tradnl"/>
        </w:rPr>
      </w:pPr>
      <w:r w:rsidRPr="00951B61">
        <w:rPr>
          <w:sz w:val="24"/>
          <w:szCs w:val="24"/>
          <w:lang w:val="fr"/>
        </w:rPr>
        <w:t xml:space="preserve">Bloc.3 Rôle de </w:t>
      </w:r>
      <w:r w:rsidR="00264CD4" w:rsidRPr="00951B61">
        <w:rPr>
          <w:sz w:val="24"/>
          <w:szCs w:val="24"/>
          <w:lang w:val="fr"/>
        </w:rPr>
        <w:t>l’institution</w:t>
      </w:r>
      <w:r w:rsidR="00264CD4">
        <w:rPr>
          <w:sz w:val="24"/>
          <w:szCs w:val="24"/>
          <w:lang w:val="fr"/>
        </w:rPr>
        <w:t xml:space="preserve"> :</w:t>
      </w:r>
    </w:p>
    <w:p w14:paraId="015B4D8F" w14:textId="77777777" w:rsidR="003F2D94" w:rsidRPr="00951B61" w:rsidRDefault="003F2D94" w:rsidP="003F2D94">
      <w:pPr>
        <w:contextualSpacing/>
        <w:rPr>
          <w:b/>
          <w:sz w:val="24"/>
          <w:szCs w:val="24"/>
          <w:lang w:val="es-ES_tradnl"/>
        </w:rPr>
      </w:pPr>
    </w:p>
    <w:p w14:paraId="26BB2212" w14:textId="59DB0E78" w:rsidR="003F2D94" w:rsidRPr="00264CD4" w:rsidRDefault="001D0BF7" w:rsidP="00875C5D">
      <w:pPr>
        <w:numPr>
          <w:ilvl w:val="0"/>
          <w:numId w:val="4"/>
        </w:numPr>
        <w:spacing w:before="0" w:after="0" w:line="276" w:lineRule="auto"/>
        <w:contextualSpacing/>
        <w:jc w:val="left"/>
        <w:rPr>
          <w:bCs/>
          <w:sz w:val="24"/>
          <w:szCs w:val="24"/>
          <w:lang w:val="fr-FR"/>
        </w:rPr>
      </w:pPr>
      <w:r>
        <w:rPr>
          <w:sz w:val="24"/>
          <w:szCs w:val="24"/>
          <w:lang w:val="fr"/>
        </w:rPr>
        <w:t xml:space="preserve">Comment feriez-vous </w:t>
      </w:r>
      <w:r w:rsidR="00264CD4">
        <w:rPr>
          <w:sz w:val="24"/>
          <w:szCs w:val="24"/>
          <w:lang w:val="fr"/>
        </w:rPr>
        <w:t xml:space="preserve">du </w:t>
      </w:r>
      <w:r w:rsidR="00264CD4" w:rsidRPr="00951B61">
        <w:rPr>
          <w:sz w:val="24"/>
          <w:szCs w:val="24"/>
          <w:lang w:val="fr"/>
        </w:rPr>
        <w:t>PSC</w:t>
      </w:r>
      <w:r w:rsidRPr="00951B61">
        <w:rPr>
          <w:sz w:val="24"/>
          <w:szCs w:val="24"/>
          <w:lang w:val="fr"/>
        </w:rPr>
        <w:t xml:space="preserve"> un bon instrument de référence, un outil d’orientation pour améliorer la qualité de votre travail, quelles mesures prendriez-vous pour le rendre plus agile</w:t>
      </w:r>
      <w:r>
        <w:rPr>
          <w:lang w:val="fr"/>
        </w:rPr>
        <w:t xml:space="preserve"> </w:t>
      </w:r>
      <w:r>
        <w:rPr>
          <w:sz w:val="24"/>
          <w:szCs w:val="24"/>
          <w:lang w:val="fr"/>
        </w:rPr>
        <w:t>?</w:t>
      </w:r>
      <w:r w:rsidRPr="00951B61">
        <w:rPr>
          <w:sz w:val="24"/>
          <w:szCs w:val="24"/>
          <w:lang w:val="fr"/>
        </w:rPr>
        <w:t xml:space="preserve"> </w:t>
      </w:r>
    </w:p>
    <w:p w14:paraId="7416CC14" w14:textId="67116DD2" w:rsidR="003F2D94" w:rsidRPr="00264CD4" w:rsidRDefault="001D0BF7" w:rsidP="00875C5D">
      <w:pPr>
        <w:numPr>
          <w:ilvl w:val="0"/>
          <w:numId w:val="4"/>
        </w:numPr>
        <w:spacing w:before="0" w:after="0" w:line="276" w:lineRule="auto"/>
        <w:contextualSpacing/>
        <w:jc w:val="left"/>
        <w:rPr>
          <w:bCs/>
          <w:sz w:val="24"/>
          <w:szCs w:val="24"/>
          <w:lang w:val="fr-FR"/>
        </w:rPr>
      </w:pPr>
      <w:r w:rsidRPr="00951B61">
        <w:rPr>
          <w:sz w:val="24"/>
          <w:szCs w:val="24"/>
          <w:lang w:val="fr"/>
        </w:rPr>
        <w:t xml:space="preserve">D’après votre expérience de pratique professionnelle, comment avez-vous vécu et comment devrait être la gestion du centre, ses compétences et sa relation avec </w:t>
      </w:r>
      <w:r w:rsidR="00264CD4" w:rsidRPr="00951B61">
        <w:rPr>
          <w:sz w:val="24"/>
          <w:szCs w:val="24"/>
          <w:lang w:val="fr"/>
        </w:rPr>
        <w:t xml:space="preserve">l’équipe </w:t>
      </w:r>
      <w:r w:rsidR="00264CD4">
        <w:rPr>
          <w:sz w:val="24"/>
          <w:szCs w:val="24"/>
          <w:lang w:val="fr"/>
        </w:rPr>
        <w:t>?</w:t>
      </w:r>
    </w:p>
    <w:p w14:paraId="29A001CF" w14:textId="0CE02F3D" w:rsidR="003F2D94" w:rsidRPr="00264CD4" w:rsidRDefault="001D0BF7" w:rsidP="00875C5D">
      <w:pPr>
        <w:numPr>
          <w:ilvl w:val="0"/>
          <w:numId w:val="4"/>
        </w:numPr>
        <w:spacing w:before="0" w:after="0" w:line="276" w:lineRule="auto"/>
        <w:contextualSpacing/>
        <w:jc w:val="left"/>
        <w:rPr>
          <w:bCs/>
          <w:sz w:val="24"/>
          <w:szCs w:val="24"/>
          <w:lang w:val="fr-FR"/>
        </w:rPr>
      </w:pPr>
      <w:r w:rsidRPr="00951B61">
        <w:rPr>
          <w:sz w:val="24"/>
          <w:szCs w:val="24"/>
          <w:lang w:val="fr"/>
        </w:rPr>
        <w:t>De votre point de vue sur les missions de l’institution, pensez-vous qu’elles tiennent compte des réalités avec lesquelles vous travaillez, de vos compétences, des défis ?</w:t>
      </w:r>
    </w:p>
    <w:p w14:paraId="7A7218AB" w14:textId="68AF94B9" w:rsidR="003F2D94" w:rsidRPr="00264CD4" w:rsidRDefault="001D0BF7" w:rsidP="00875C5D">
      <w:pPr>
        <w:numPr>
          <w:ilvl w:val="0"/>
          <w:numId w:val="4"/>
        </w:numPr>
        <w:spacing w:before="0" w:after="0" w:line="276" w:lineRule="auto"/>
        <w:contextualSpacing/>
        <w:jc w:val="left"/>
        <w:rPr>
          <w:bCs/>
          <w:sz w:val="24"/>
          <w:szCs w:val="24"/>
          <w:lang w:val="fr-FR"/>
        </w:rPr>
      </w:pPr>
      <w:r w:rsidRPr="00951B61">
        <w:rPr>
          <w:sz w:val="24"/>
          <w:szCs w:val="24"/>
          <w:lang w:val="fr"/>
        </w:rPr>
        <w:t xml:space="preserve">En ce qui concerne la protection des enfants et des adolescents, en tant que charge de l’institution, de leurs soins, de leur guérison et de leur éducation, pensez-vous qu’il pourrait y avoir d’autres revendications cachées telles que le contrôle ou les positions de </w:t>
      </w:r>
      <w:r w:rsidR="00264CD4" w:rsidRPr="00951B61">
        <w:rPr>
          <w:sz w:val="24"/>
          <w:szCs w:val="24"/>
          <w:lang w:val="fr"/>
        </w:rPr>
        <w:t>pouvoir ?</w:t>
      </w:r>
    </w:p>
    <w:p w14:paraId="06295A5A" w14:textId="2207139D" w:rsidR="003F2D94" w:rsidRPr="00951B61" w:rsidRDefault="004E20F0" w:rsidP="003F2D94">
      <w:pPr>
        <w:rPr>
          <w:bCs/>
          <w:sz w:val="24"/>
          <w:szCs w:val="24"/>
          <w:lang w:val="es-ES_tradnl"/>
        </w:rPr>
      </w:pPr>
      <w:r w:rsidRPr="00951B61">
        <w:rPr>
          <w:sz w:val="24"/>
          <w:szCs w:val="24"/>
          <w:lang w:val="fr"/>
        </w:rPr>
        <w:t>Coussinet. 4</w:t>
      </w:r>
      <w:r w:rsidR="00A1366D">
        <w:rPr>
          <w:sz w:val="24"/>
          <w:szCs w:val="24"/>
          <w:lang w:val="fr"/>
        </w:rPr>
        <w:t>. Stratégie de</w:t>
      </w:r>
      <w:r>
        <w:rPr>
          <w:lang w:val="fr"/>
        </w:rPr>
        <w:t xml:space="preserve"> pratique </w:t>
      </w:r>
      <w:r w:rsidR="00DF26E8">
        <w:rPr>
          <w:sz w:val="24"/>
          <w:szCs w:val="24"/>
          <w:lang w:val="fr"/>
        </w:rPr>
        <w:t>:</w:t>
      </w:r>
    </w:p>
    <w:p w14:paraId="7B7BD67B" w14:textId="2425E9F3" w:rsidR="003F2D94" w:rsidRPr="00264CD4" w:rsidRDefault="001D0BF7" w:rsidP="00875C5D">
      <w:pPr>
        <w:numPr>
          <w:ilvl w:val="0"/>
          <w:numId w:val="5"/>
        </w:numPr>
        <w:spacing w:before="0" w:after="0" w:line="276" w:lineRule="auto"/>
        <w:ind w:left="720"/>
        <w:contextualSpacing/>
        <w:jc w:val="left"/>
        <w:rPr>
          <w:bCs/>
          <w:sz w:val="24"/>
          <w:szCs w:val="24"/>
          <w:lang w:val="fr-FR"/>
        </w:rPr>
      </w:pPr>
      <w:r w:rsidRPr="00951B61">
        <w:rPr>
          <w:sz w:val="24"/>
          <w:szCs w:val="24"/>
          <w:lang w:val="fr"/>
        </w:rPr>
        <w:t xml:space="preserve">Comment préserver et exploiter l’expérience des éducateurs, même lorsqu’ils </w:t>
      </w:r>
      <w:r w:rsidRPr="00264CD4">
        <w:rPr>
          <w:sz w:val="24"/>
          <w:szCs w:val="24"/>
          <w:lang w:val="fr"/>
        </w:rPr>
        <w:t xml:space="preserve">quittent la </w:t>
      </w:r>
      <w:r w:rsidR="00264CD4" w:rsidRPr="00264CD4">
        <w:rPr>
          <w:sz w:val="24"/>
          <w:szCs w:val="24"/>
          <w:lang w:val="fr"/>
        </w:rPr>
        <w:t>ressource ?</w:t>
      </w:r>
    </w:p>
    <w:p w14:paraId="58E017D4" w14:textId="54B412BF" w:rsidR="003F2D94" w:rsidRPr="00264CD4" w:rsidRDefault="001D0BF7" w:rsidP="00875C5D">
      <w:pPr>
        <w:numPr>
          <w:ilvl w:val="0"/>
          <w:numId w:val="5"/>
        </w:numPr>
        <w:spacing w:before="0" w:after="0" w:line="276" w:lineRule="auto"/>
        <w:ind w:left="720"/>
        <w:contextualSpacing/>
        <w:jc w:val="left"/>
        <w:rPr>
          <w:bCs/>
          <w:sz w:val="24"/>
          <w:szCs w:val="24"/>
          <w:lang w:val="fr-FR"/>
        </w:rPr>
      </w:pPr>
      <w:r w:rsidRPr="00264CD4">
        <w:rPr>
          <w:sz w:val="24"/>
          <w:szCs w:val="24"/>
          <w:lang w:val="fr"/>
        </w:rPr>
        <w:t xml:space="preserve">Qu’avez-vous manqué </w:t>
      </w:r>
      <w:r w:rsidR="00264CD4" w:rsidRPr="00264CD4">
        <w:rPr>
          <w:sz w:val="24"/>
          <w:szCs w:val="24"/>
          <w:lang w:val="fr"/>
        </w:rPr>
        <w:t>del ‘équipe</w:t>
      </w:r>
      <w:r w:rsidRPr="00264CD4">
        <w:rPr>
          <w:sz w:val="24"/>
          <w:szCs w:val="24"/>
          <w:lang w:val="fr"/>
        </w:rPr>
        <w:t xml:space="preserve"> lors des réunions, que pensez-</w:t>
      </w:r>
      <w:r w:rsidR="00264CD4" w:rsidRPr="00264CD4">
        <w:rPr>
          <w:sz w:val="24"/>
          <w:szCs w:val="24"/>
          <w:lang w:val="fr"/>
        </w:rPr>
        <w:t>vous qu’il</w:t>
      </w:r>
      <w:r w:rsidRPr="00264CD4">
        <w:rPr>
          <w:sz w:val="24"/>
          <w:szCs w:val="24"/>
          <w:lang w:val="fr"/>
        </w:rPr>
        <w:t xml:space="preserve"> </w:t>
      </w:r>
      <w:r w:rsidR="00264CD4" w:rsidRPr="00264CD4">
        <w:rPr>
          <w:sz w:val="24"/>
          <w:szCs w:val="24"/>
          <w:lang w:val="fr"/>
        </w:rPr>
        <w:t>faudrait faire</w:t>
      </w:r>
      <w:r w:rsidRPr="00951B61">
        <w:rPr>
          <w:sz w:val="24"/>
          <w:szCs w:val="24"/>
          <w:lang w:val="fr"/>
        </w:rPr>
        <w:t xml:space="preserve"> pour améliorer sa qualité ?</w:t>
      </w:r>
    </w:p>
    <w:p w14:paraId="27FF16A1" w14:textId="046BE2BE" w:rsidR="003F2D94" w:rsidRPr="00264CD4" w:rsidRDefault="001D0BF7" w:rsidP="00875C5D">
      <w:pPr>
        <w:numPr>
          <w:ilvl w:val="0"/>
          <w:numId w:val="5"/>
        </w:numPr>
        <w:spacing w:before="0" w:after="0" w:line="276" w:lineRule="auto"/>
        <w:ind w:left="720"/>
        <w:contextualSpacing/>
        <w:jc w:val="left"/>
        <w:rPr>
          <w:bCs/>
          <w:sz w:val="24"/>
          <w:szCs w:val="24"/>
          <w:lang w:val="fr-FR"/>
        </w:rPr>
      </w:pPr>
      <w:r w:rsidRPr="00951B61">
        <w:rPr>
          <w:sz w:val="24"/>
          <w:szCs w:val="24"/>
          <w:lang w:val="fr"/>
        </w:rPr>
        <w:t>Quelles sont les difficultés que</w:t>
      </w:r>
      <w:r>
        <w:rPr>
          <w:sz w:val="24"/>
          <w:szCs w:val="24"/>
          <w:lang w:val="fr"/>
        </w:rPr>
        <w:t xml:space="preserve"> l’équipe</w:t>
      </w:r>
      <w:r w:rsidRPr="00951B61">
        <w:rPr>
          <w:sz w:val="24"/>
          <w:szCs w:val="24"/>
          <w:lang w:val="fr"/>
        </w:rPr>
        <w:t xml:space="preserve"> devrait travailler pour améliorer son travail quotidien, comme la communication, la coordination et </w:t>
      </w:r>
      <w:r w:rsidR="00264CD4" w:rsidRPr="00951B61">
        <w:rPr>
          <w:sz w:val="24"/>
          <w:szCs w:val="24"/>
          <w:lang w:val="fr"/>
        </w:rPr>
        <w:t>l’engagement ?</w:t>
      </w:r>
    </w:p>
    <w:p w14:paraId="0013E693" w14:textId="14333C81" w:rsidR="003F2D94" w:rsidRPr="00264CD4" w:rsidRDefault="001D0BF7" w:rsidP="00875C5D">
      <w:pPr>
        <w:numPr>
          <w:ilvl w:val="0"/>
          <w:numId w:val="5"/>
        </w:numPr>
        <w:spacing w:before="0" w:after="0" w:line="276" w:lineRule="auto"/>
        <w:ind w:left="720"/>
        <w:contextualSpacing/>
        <w:jc w:val="left"/>
        <w:rPr>
          <w:bCs/>
          <w:sz w:val="24"/>
          <w:szCs w:val="24"/>
          <w:lang w:val="fr-FR"/>
        </w:rPr>
      </w:pPr>
      <w:r w:rsidRPr="00951B61">
        <w:rPr>
          <w:sz w:val="24"/>
          <w:szCs w:val="24"/>
          <w:lang w:val="fr"/>
        </w:rPr>
        <w:t xml:space="preserve">Face aux situations d’urgence, que faut-il faire pour éviter de tomber dans des pratiques de bien-être dépourvues de critères éducatifs et pédagogiques ? </w:t>
      </w:r>
    </w:p>
    <w:p w14:paraId="16813ED7" w14:textId="4BD57EC9" w:rsidR="003F2D94" w:rsidRPr="00264CD4" w:rsidRDefault="001D0BF7" w:rsidP="00875C5D">
      <w:pPr>
        <w:numPr>
          <w:ilvl w:val="0"/>
          <w:numId w:val="5"/>
        </w:numPr>
        <w:spacing w:before="0" w:after="0" w:line="276" w:lineRule="auto"/>
        <w:ind w:left="720"/>
        <w:contextualSpacing/>
        <w:jc w:val="left"/>
        <w:rPr>
          <w:b/>
          <w:sz w:val="24"/>
          <w:szCs w:val="24"/>
          <w:lang w:val="fr-FR"/>
        </w:rPr>
      </w:pPr>
      <w:r w:rsidRPr="00951B61">
        <w:rPr>
          <w:sz w:val="24"/>
          <w:szCs w:val="24"/>
          <w:lang w:val="fr"/>
        </w:rPr>
        <w:t xml:space="preserve">Comprenez-vous que les tutoriels ont un degré plus ou moins élevé de complexité, que feriez-vous pour éviter le fardeau des responsabilités aux tuteurs avec des tutoriels </w:t>
      </w:r>
      <w:r w:rsidR="00264CD4" w:rsidRPr="00951B61">
        <w:rPr>
          <w:sz w:val="24"/>
          <w:szCs w:val="24"/>
          <w:lang w:val="fr"/>
        </w:rPr>
        <w:t>complexes ?</w:t>
      </w:r>
      <w:r w:rsidRPr="00951B61">
        <w:rPr>
          <w:sz w:val="24"/>
          <w:szCs w:val="24"/>
          <w:lang w:val="fr"/>
        </w:rPr>
        <w:t xml:space="preserve"> </w:t>
      </w:r>
    </w:p>
    <w:p w14:paraId="775482BD" w14:textId="77777777" w:rsidR="00A028C0" w:rsidRPr="00264CD4" w:rsidRDefault="00A028C0" w:rsidP="00A028C0">
      <w:pPr>
        <w:spacing w:before="0" w:after="0" w:line="276" w:lineRule="auto"/>
        <w:ind w:left="720"/>
        <w:contextualSpacing/>
        <w:jc w:val="left"/>
        <w:rPr>
          <w:b/>
          <w:sz w:val="24"/>
          <w:szCs w:val="24"/>
          <w:lang w:val="fr-FR"/>
        </w:rPr>
      </w:pPr>
    </w:p>
    <w:p w14:paraId="002882D8" w14:textId="77777777" w:rsidR="00875C5D" w:rsidRPr="00264CD4" w:rsidRDefault="00875C5D" w:rsidP="00A028C0">
      <w:pPr>
        <w:spacing w:before="0" w:after="0" w:line="276" w:lineRule="auto"/>
        <w:ind w:left="720"/>
        <w:contextualSpacing/>
        <w:jc w:val="left"/>
        <w:rPr>
          <w:b/>
          <w:sz w:val="24"/>
          <w:szCs w:val="24"/>
          <w:lang w:val="fr-FR"/>
        </w:rPr>
      </w:pPr>
    </w:p>
    <w:p w14:paraId="2D305563" w14:textId="49F60B79" w:rsidR="00875C5D" w:rsidRPr="00264CD4" w:rsidRDefault="004E20F0" w:rsidP="00875C5D">
      <w:pPr>
        <w:spacing w:before="0" w:after="0" w:line="276" w:lineRule="auto"/>
        <w:ind w:left="720"/>
        <w:contextualSpacing/>
        <w:jc w:val="center"/>
        <w:rPr>
          <w:b/>
          <w:sz w:val="24"/>
          <w:szCs w:val="24"/>
          <w:lang w:val="fr-FR"/>
        </w:rPr>
      </w:pPr>
      <w:r w:rsidRPr="00951B61">
        <w:rPr>
          <w:b/>
          <w:sz w:val="24"/>
          <w:szCs w:val="24"/>
          <w:lang w:val="fr"/>
        </w:rPr>
        <w:t>Déclaration de consentement</w:t>
      </w:r>
      <w:r w:rsidR="00DF26E8">
        <w:rPr>
          <w:b/>
          <w:sz w:val="24"/>
          <w:szCs w:val="24"/>
          <w:lang w:val="fr"/>
        </w:rPr>
        <w:t>.</w:t>
      </w:r>
    </w:p>
    <w:p w14:paraId="3248844B" w14:textId="77777777" w:rsidR="00875C5D" w:rsidRPr="00264CD4" w:rsidRDefault="00875C5D" w:rsidP="00875C5D">
      <w:pPr>
        <w:spacing w:before="0" w:after="0" w:line="276" w:lineRule="auto"/>
        <w:ind w:left="720"/>
        <w:contextualSpacing/>
        <w:jc w:val="center"/>
        <w:rPr>
          <w:b/>
          <w:sz w:val="24"/>
          <w:szCs w:val="24"/>
          <w:lang w:val="fr-FR"/>
        </w:rPr>
      </w:pPr>
    </w:p>
    <w:p w14:paraId="2308047E" w14:textId="77777777" w:rsidR="00875C5D" w:rsidRPr="00264CD4" w:rsidRDefault="004E20F0" w:rsidP="00875C5D">
      <w:pPr>
        <w:spacing w:before="0" w:after="0"/>
        <w:ind w:left="720"/>
        <w:contextualSpacing/>
        <w:rPr>
          <w:bCs/>
          <w:sz w:val="24"/>
          <w:szCs w:val="24"/>
          <w:lang w:val="fr-FR"/>
        </w:rPr>
      </w:pPr>
      <w:r w:rsidRPr="00951B61">
        <w:rPr>
          <w:sz w:val="24"/>
          <w:szCs w:val="24"/>
          <w:lang w:val="fr"/>
        </w:rPr>
        <w:t>C’est un document par lequel une personne accepte librement et volontairement de participer à un projet de fin d’études d’un étudiant. Il convient également que cet étudiant puisse inclure dans son travail ce que les participants ont fait ou dit (toujours à des fins d’enseignement ou de recherche). L’étudiant fait signer les consentements aux personnes participantes et les consentements sont sauvegardés. L’enseignant vérifie seulement que l’élève a obtenu le consentement des participants, mais ne le conserve jamais. C’est l’étudiant qui est responsable de la garde des consentements et une fois que 3 ans se sont écoulés depuis l’étude, il s’engage à les détruire.</w:t>
      </w:r>
    </w:p>
    <w:p w14:paraId="05A1280C" w14:textId="77777777" w:rsidR="00073924" w:rsidRPr="00951B61" w:rsidRDefault="004E20F0">
      <w:pPr>
        <w:rPr>
          <w:sz w:val="24"/>
          <w:szCs w:val="24"/>
          <w:lang w:val="es-ES_tradnl"/>
        </w:rPr>
      </w:pPr>
      <w:r w:rsidRPr="00951B61">
        <w:rPr>
          <w:noProof/>
          <w:sz w:val="24"/>
          <w:szCs w:val="24"/>
          <w:lang w:val="es-ES_tradnl"/>
        </w:rPr>
        <w:drawing>
          <wp:inline distT="0" distB="0" distL="0" distR="0" wp14:anchorId="2366FCFA" wp14:editId="4103B8FE">
            <wp:extent cx="5834380" cy="9053195"/>
            <wp:effectExtent l="0" t="0" r="0" b="0"/>
            <wp:docPr id="3255513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51300" name="Picture 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834380" cy="9053195"/>
                    </a:xfrm>
                    <a:prstGeom prst="rect">
                      <a:avLst/>
                    </a:prstGeom>
                    <a:noFill/>
                  </pic:spPr>
                </pic:pic>
              </a:graphicData>
            </a:graphic>
          </wp:inline>
        </w:drawing>
      </w:r>
    </w:p>
    <w:p w14:paraId="128A18C6" w14:textId="77777777" w:rsidR="00A028C0" w:rsidRPr="00951B61" w:rsidRDefault="00A028C0">
      <w:pPr>
        <w:rPr>
          <w:sz w:val="24"/>
          <w:szCs w:val="24"/>
          <w:lang w:val="es-ES_tradnl"/>
        </w:rPr>
      </w:pPr>
    </w:p>
    <w:p w14:paraId="56E5112F" w14:textId="7F22FB3E" w:rsidR="00073924" w:rsidRPr="00264CD4" w:rsidRDefault="004E20F0">
      <w:pPr>
        <w:jc w:val="center"/>
        <w:rPr>
          <w:b/>
          <w:sz w:val="24"/>
          <w:szCs w:val="24"/>
          <w:lang w:val="fr-FR"/>
        </w:rPr>
      </w:pPr>
      <w:r w:rsidRPr="00951B61">
        <w:rPr>
          <w:noProof/>
          <w:sz w:val="24"/>
          <w:szCs w:val="24"/>
          <w:lang w:val="fr"/>
        </w:rPr>
        <w:drawing>
          <wp:anchor distT="0" distB="0" distL="114300" distR="114300" simplePos="0" relativeHeight="251658240" behindDoc="1" locked="0" layoutInCell="1" allowOverlap="1" wp14:anchorId="46DCCEA0" wp14:editId="1FEFAE9D">
            <wp:simplePos x="0" y="0"/>
            <wp:positionH relativeFrom="margin">
              <wp:align>left</wp:align>
            </wp:positionH>
            <wp:positionV relativeFrom="paragraph">
              <wp:posOffset>411480</wp:posOffset>
            </wp:positionV>
            <wp:extent cx="2348230" cy="3363595"/>
            <wp:effectExtent l="0" t="0" r="0" b="8255"/>
            <wp:wrapSquare wrapText="bothSides"/>
            <wp:docPr id="8185189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18951"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348230" cy="3363595"/>
                    </a:xfrm>
                    <a:prstGeom prst="rect">
                      <a:avLst/>
                    </a:prstGeom>
                    <a:noFill/>
                  </pic:spPr>
                </pic:pic>
              </a:graphicData>
            </a:graphic>
            <wp14:sizeRelH relativeFrom="margin">
              <wp14:pctWidth>0</wp14:pctWidth>
            </wp14:sizeRelH>
            <wp14:sizeRelV relativeFrom="margin">
              <wp14:pctHeight>0</wp14:pctHeight>
            </wp14:sizeRelV>
          </wp:anchor>
        </w:drawing>
      </w:r>
      <w:r w:rsidRPr="00951B61">
        <w:rPr>
          <w:b/>
          <w:sz w:val="24"/>
          <w:szCs w:val="24"/>
          <w:lang w:val="fr"/>
        </w:rPr>
        <w:t>*Normes de qualité dans les *soins en établissement (*EQUAR)</w:t>
      </w:r>
      <w:r w:rsidR="00DF26E8">
        <w:rPr>
          <w:b/>
          <w:sz w:val="24"/>
          <w:szCs w:val="24"/>
          <w:lang w:val="fr"/>
        </w:rPr>
        <w:t>.</w:t>
      </w:r>
    </w:p>
    <w:p w14:paraId="2CD12D30" w14:textId="0526F2F3" w:rsidR="00A028C0" w:rsidRPr="00264CD4" w:rsidRDefault="004E20F0" w:rsidP="00A028C0">
      <w:pPr>
        <w:rPr>
          <w:sz w:val="24"/>
          <w:szCs w:val="24"/>
          <w:lang w:val="fr-FR"/>
        </w:rPr>
      </w:pPr>
      <w:r w:rsidRPr="00951B61">
        <w:rPr>
          <w:sz w:val="24"/>
          <w:szCs w:val="24"/>
          <w:lang w:val="fr"/>
        </w:rPr>
        <w:t xml:space="preserve">L ́*EQUAR est un instrument technique du </w:t>
      </w:r>
      <w:proofErr w:type="gramStart"/>
      <w:r w:rsidRPr="00951B61">
        <w:rPr>
          <w:sz w:val="24"/>
          <w:szCs w:val="24"/>
          <w:lang w:val="fr"/>
        </w:rPr>
        <w:t>Ministère</w:t>
      </w:r>
      <w:proofErr w:type="gramEnd"/>
      <w:r w:rsidRPr="00951B61">
        <w:rPr>
          <w:sz w:val="24"/>
          <w:szCs w:val="24"/>
          <w:lang w:val="fr"/>
        </w:rPr>
        <w:t xml:space="preserve"> de la Santé, des Services Sociaux et de l’Égalité créé en 2012 qui évalue les différentes ressources résidentielles afin de répondre aux normes de qualité établies par les soins en établissement (Normes de qualité des soins en établissement, *EQUAR) ainsi qu’aux critères que ce programme-cadre établit dans ses différentes </w:t>
      </w:r>
      <w:r w:rsidR="00264CD4" w:rsidRPr="00951B61">
        <w:rPr>
          <w:sz w:val="24"/>
          <w:szCs w:val="24"/>
          <w:lang w:val="fr"/>
        </w:rPr>
        <w:t>sections, Perez</w:t>
      </w:r>
      <w:r w:rsidRPr="00951B61">
        <w:rPr>
          <w:sz w:val="24"/>
          <w:szCs w:val="24"/>
          <w:lang w:val="fr"/>
        </w:rPr>
        <w:t>, G. (2019).</w:t>
      </w:r>
    </w:p>
    <w:p w14:paraId="6FBF609A" w14:textId="77777777" w:rsidR="00073924" w:rsidRPr="00264CD4" w:rsidRDefault="00073924">
      <w:pPr>
        <w:rPr>
          <w:sz w:val="24"/>
          <w:szCs w:val="24"/>
          <w:lang w:val="fr-FR"/>
        </w:rPr>
      </w:pPr>
    </w:p>
    <w:p w14:paraId="1BE9EFCE" w14:textId="77777777" w:rsidR="00073924" w:rsidRPr="00264CD4" w:rsidRDefault="00073924">
      <w:pPr>
        <w:rPr>
          <w:b/>
          <w:sz w:val="24"/>
          <w:szCs w:val="24"/>
          <w:lang w:val="fr-FR"/>
        </w:rPr>
      </w:pPr>
    </w:p>
    <w:p w14:paraId="78A16F0D" w14:textId="77777777" w:rsidR="00073924" w:rsidRPr="00264CD4" w:rsidRDefault="004E20F0">
      <w:pPr>
        <w:ind w:left="-140"/>
        <w:jc w:val="left"/>
        <w:rPr>
          <w:sz w:val="24"/>
          <w:szCs w:val="24"/>
          <w:lang w:val="fr-FR"/>
        </w:rPr>
      </w:pPr>
      <w:r w:rsidRPr="00264CD4">
        <w:rPr>
          <w:sz w:val="24"/>
          <w:szCs w:val="24"/>
          <w:lang w:val="fr-FR"/>
        </w:rPr>
        <w:t xml:space="preserve"> </w:t>
      </w:r>
    </w:p>
    <w:p w14:paraId="642E2EEC" w14:textId="77777777" w:rsidR="00073924" w:rsidRPr="00264CD4" w:rsidRDefault="004E20F0">
      <w:pPr>
        <w:rPr>
          <w:sz w:val="24"/>
          <w:szCs w:val="24"/>
          <w:lang w:val="fr-FR"/>
        </w:rPr>
      </w:pPr>
      <w:r w:rsidRPr="00264CD4">
        <w:rPr>
          <w:sz w:val="24"/>
          <w:szCs w:val="24"/>
          <w:lang w:val="fr-FR"/>
        </w:rPr>
        <w:t xml:space="preserve"> </w:t>
      </w:r>
    </w:p>
    <w:p w14:paraId="5ACAEE79" w14:textId="77777777" w:rsidR="00073924" w:rsidRPr="00264CD4" w:rsidRDefault="004E20F0">
      <w:pPr>
        <w:rPr>
          <w:lang w:val="fr-FR"/>
        </w:rPr>
      </w:pPr>
      <w:r w:rsidRPr="00264CD4">
        <w:rPr>
          <w:lang w:val="fr-FR"/>
        </w:rPr>
        <w:t xml:space="preserve"> </w:t>
      </w:r>
    </w:p>
    <w:p w14:paraId="362B7086" w14:textId="77777777" w:rsidR="00073924" w:rsidRPr="00264CD4" w:rsidRDefault="00073924">
      <w:pPr>
        <w:rPr>
          <w:lang w:val="fr-FR"/>
        </w:rPr>
      </w:pPr>
    </w:p>
    <w:p w14:paraId="3B8892FB" w14:textId="02B50B58" w:rsidR="00073924" w:rsidRPr="00264CD4" w:rsidRDefault="00073924">
      <w:pPr>
        <w:spacing w:line="276" w:lineRule="auto"/>
        <w:jc w:val="left"/>
        <w:rPr>
          <w:lang w:val="fr-FR"/>
        </w:rPr>
      </w:pPr>
    </w:p>
    <w:sectPr w:rsidR="00073924" w:rsidRPr="00264CD4">
      <w:footerReference w:type="default" r:id="rId23"/>
      <w:headerReference w:type="first" r:id="rId24"/>
      <w:footerReference w:type="first" r:id="rId25"/>
      <w:pgSz w:w="11909" w:h="16834"/>
      <w:pgMar w:top="1440" w:right="1440" w:bottom="1440" w:left="1275"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E7746" w14:textId="77777777" w:rsidR="00FB152F" w:rsidRDefault="00FB152F">
      <w:pPr>
        <w:spacing w:before="0" w:after="0" w:line="240" w:lineRule="auto"/>
      </w:pPr>
      <w:r>
        <w:rPr>
          <w:lang w:val="fr"/>
        </w:rPr>
        <w:separator/>
      </w:r>
    </w:p>
  </w:endnote>
  <w:endnote w:type="continuationSeparator" w:id="0">
    <w:p w14:paraId="201E2433" w14:textId="77777777" w:rsidR="00FB152F" w:rsidRDefault="00FB152F">
      <w:pPr>
        <w:spacing w:before="0"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Slab">
    <w:altName w:val="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D3F80" w14:textId="77777777" w:rsidR="00073924" w:rsidRDefault="004E20F0">
    <w:pPr>
      <w:jc w:val="right"/>
    </w:pPr>
    <w:r>
      <w:rPr>
        <w:lang w:val="fr"/>
      </w:rPr>
      <w:fldChar w:fldCharType="begin"/>
    </w:r>
    <w:r>
      <w:rPr>
        <w:lang w:val="fr"/>
      </w:rPr>
      <w:instrText>PAGE</w:instrText>
    </w:r>
    <w:r>
      <w:rPr>
        <w:lang w:val="fr"/>
      </w:rPr>
      <w:fldChar w:fldCharType="separate"/>
    </w:r>
    <w:r w:rsidR="00C54EE6">
      <w:rPr>
        <w:noProof/>
        <w:lang w:val="fr"/>
      </w:rPr>
      <w:t>1</w:t>
    </w:r>
    <w:r>
      <w:rPr>
        <w:lang w:val="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A5650" w14:textId="37E610B4" w:rsidR="00073924" w:rsidRDefault="00073924">
    <w:pPr>
      <w:pBdr>
        <w:top w:val="nil"/>
        <w:left w:val="nil"/>
        <w:bottom w:val="nil"/>
        <w:right w:val="nil"/>
        <w:between w:val="nil"/>
      </w:pBdr>
      <w:tabs>
        <w:tab w:val="center" w:pos="4252"/>
        <w:tab w:val="right" w:pos="8504"/>
      </w:tabs>
      <w:spacing w:before="0" w:after="0" w:line="240" w:lineRule="auto"/>
      <w:jc w:val="right"/>
      <w:rPr>
        <w:color w:val="000000"/>
        <w:sz w:val="22"/>
        <w:szCs w:val="22"/>
      </w:rPr>
    </w:pPr>
  </w:p>
  <w:p w14:paraId="057E0C83" w14:textId="77777777" w:rsidR="00073924" w:rsidRDefault="00073924">
    <w:pPr>
      <w:pBdr>
        <w:top w:val="nil"/>
        <w:left w:val="nil"/>
        <w:bottom w:val="nil"/>
        <w:right w:val="nil"/>
        <w:between w:val="nil"/>
      </w:pBdr>
      <w:tabs>
        <w:tab w:val="center" w:pos="4252"/>
        <w:tab w:val="right" w:pos="8504"/>
      </w:tabs>
      <w:spacing w:before="0" w:after="0" w:line="240" w:lineRule="auto"/>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A9A10" w14:textId="77777777" w:rsidR="00FB152F" w:rsidRDefault="00FB152F">
      <w:pPr>
        <w:spacing w:before="0" w:after="0" w:line="240" w:lineRule="auto"/>
      </w:pPr>
      <w:r>
        <w:rPr>
          <w:lang w:val="fr"/>
        </w:rPr>
        <w:separator/>
      </w:r>
    </w:p>
  </w:footnote>
  <w:footnote w:type="continuationSeparator" w:id="0">
    <w:p w14:paraId="1C88DF73" w14:textId="77777777" w:rsidR="00FB152F" w:rsidRDefault="00FB152F">
      <w:pPr>
        <w:spacing w:before="0"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838CC" w14:textId="5522ADCB" w:rsidR="005D007B" w:rsidRPr="005D007B" w:rsidRDefault="005D007B" w:rsidP="005D007B">
    <w:pPr>
      <w:spacing w:line="240" w:lineRule="auto"/>
      <w:ind w:left="72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632C"/>
    <w:multiLevelType w:val="multilevel"/>
    <w:tmpl w:val="54A23A56"/>
    <w:styleLink w:val="Listaactual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11202D20"/>
    <w:multiLevelType w:val="hybridMultilevel"/>
    <w:tmpl w:val="C1B02030"/>
    <w:lvl w:ilvl="0" w:tplc="FC96AAE6">
      <w:start w:val="1"/>
      <w:numFmt w:val="decimal"/>
      <w:lvlText w:val="%1."/>
      <w:lvlJc w:val="left"/>
      <w:pPr>
        <w:ind w:left="720" w:hanging="360"/>
      </w:pPr>
    </w:lvl>
    <w:lvl w:ilvl="1" w:tplc="B08ED35A" w:tentative="1">
      <w:start w:val="1"/>
      <w:numFmt w:val="lowerLetter"/>
      <w:lvlText w:val="%2."/>
      <w:lvlJc w:val="left"/>
      <w:pPr>
        <w:ind w:left="1440" w:hanging="360"/>
      </w:pPr>
    </w:lvl>
    <w:lvl w:ilvl="2" w:tplc="CB8A0720" w:tentative="1">
      <w:start w:val="1"/>
      <w:numFmt w:val="lowerRoman"/>
      <w:lvlText w:val="%3."/>
      <w:lvlJc w:val="right"/>
      <w:pPr>
        <w:ind w:left="2160" w:hanging="180"/>
      </w:pPr>
    </w:lvl>
    <w:lvl w:ilvl="3" w:tplc="A792001E" w:tentative="1">
      <w:start w:val="1"/>
      <w:numFmt w:val="decimal"/>
      <w:lvlText w:val="%4."/>
      <w:lvlJc w:val="left"/>
      <w:pPr>
        <w:ind w:left="2880" w:hanging="360"/>
      </w:pPr>
    </w:lvl>
    <w:lvl w:ilvl="4" w:tplc="C43E0706" w:tentative="1">
      <w:start w:val="1"/>
      <w:numFmt w:val="lowerLetter"/>
      <w:lvlText w:val="%5."/>
      <w:lvlJc w:val="left"/>
      <w:pPr>
        <w:ind w:left="3600" w:hanging="360"/>
      </w:pPr>
    </w:lvl>
    <w:lvl w:ilvl="5" w:tplc="D4B83BE6" w:tentative="1">
      <w:start w:val="1"/>
      <w:numFmt w:val="lowerRoman"/>
      <w:lvlText w:val="%6."/>
      <w:lvlJc w:val="right"/>
      <w:pPr>
        <w:ind w:left="4320" w:hanging="180"/>
      </w:pPr>
    </w:lvl>
    <w:lvl w:ilvl="6" w:tplc="67B05E34" w:tentative="1">
      <w:start w:val="1"/>
      <w:numFmt w:val="decimal"/>
      <w:lvlText w:val="%7."/>
      <w:lvlJc w:val="left"/>
      <w:pPr>
        <w:ind w:left="5040" w:hanging="360"/>
      </w:pPr>
    </w:lvl>
    <w:lvl w:ilvl="7" w:tplc="7828130C" w:tentative="1">
      <w:start w:val="1"/>
      <w:numFmt w:val="lowerLetter"/>
      <w:lvlText w:val="%8."/>
      <w:lvlJc w:val="left"/>
      <w:pPr>
        <w:ind w:left="5760" w:hanging="360"/>
      </w:pPr>
    </w:lvl>
    <w:lvl w:ilvl="8" w:tplc="092EA334" w:tentative="1">
      <w:start w:val="1"/>
      <w:numFmt w:val="lowerRoman"/>
      <w:lvlText w:val="%9."/>
      <w:lvlJc w:val="right"/>
      <w:pPr>
        <w:ind w:left="6480" w:hanging="180"/>
      </w:pPr>
    </w:lvl>
  </w:abstractNum>
  <w:abstractNum w:abstractNumId="2" w15:restartNumberingAfterBreak="0">
    <w:nsid w:val="295966D0"/>
    <w:multiLevelType w:val="hybridMultilevel"/>
    <w:tmpl w:val="195676F2"/>
    <w:lvl w:ilvl="0" w:tplc="95963C62">
      <w:start w:val="1"/>
      <w:numFmt w:val="decimal"/>
      <w:lvlText w:val="%1."/>
      <w:lvlJc w:val="left"/>
      <w:pPr>
        <w:ind w:left="720" w:hanging="360"/>
      </w:pPr>
      <w:rPr>
        <w:b w:val="0"/>
        <w:bCs/>
      </w:rPr>
    </w:lvl>
    <w:lvl w:ilvl="1" w:tplc="0666BCB2" w:tentative="1">
      <w:start w:val="1"/>
      <w:numFmt w:val="lowerLetter"/>
      <w:lvlText w:val="%2."/>
      <w:lvlJc w:val="left"/>
      <w:pPr>
        <w:ind w:left="1440" w:hanging="360"/>
      </w:pPr>
    </w:lvl>
    <w:lvl w:ilvl="2" w:tplc="7B54B5FA" w:tentative="1">
      <w:start w:val="1"/>
      <w:numFmt w:val="lowerRoman"/>
      <w:lvlText w:val="%3."/>
      <w:lvlJc w:val="right"/>
      <w:pPr>
        <w:ind w:left="2160" w:hanging="180"/>
      </w:pPr>
    </w:lvl>
    <w:lvl w:ilvl="3" w:tplc="EB666C78" w:tentative="1">
      <w:start w:val="1"/>
      <w:numFmt w:val="decimal"/>
      <w:lvlText w:val="%4."/>
      <w:lvlJc w:val="left"/>
      <w:pPr>
        <w:ind w:left="2880" w:hanging="360"/>
      </w:pPr>
    </w:lvl>
    <w:lvl w:ilvl="4" w:tplc="C0365C72" w:tentative="1">
      <w:start w:val="1"/>
      <w:numFmt w:val="lowerLetter"/>
      <w:lvlText w:val="%5."/>
      <w:lvlJc w:val="left"/>
      <w:pPr>
        <w:ind w:left="3600" w:hanging="360"/>
      </w:pPr>
    </w:lvl>
    <w:lvl w:ilvl="5" w:tplc="D49CF904" w:tentative="1">
      <w:start w:val="1"/>
      <w:numFmt w:val="lowerRoman"/>
      <w:lvlText w:val="%6."/>
      <w:lvlJc w:val="right"/>
      <w:pPr>
        <w:ind w:left="4320" w:hanging="180"/>
      </w:pPr>
    </w:lvl>
    <w:lvl w:ilvl="6" w:tplc="9BB858CE" w:tentative="1">
      <w:start w:val="1"/>
      <w:numFmt w:val="decimal"/>
      <w:lvlText w:val="%7."/>
      <w:lvlJc w:val="left"/>
      <w:pPr>
        <w:ind w:left="5040" w:hanging="360"/>
      </w:pPr>
    </w:lvl>
    <w:lvl w:ilvl="7" w:tplc="6ADCEC62" w:tentative="1">
      <w:start w:val="1"/>
      <w:numFmt w:val="lowerLetter"/>
      <w:lvlText w:val="%8."/>
      <w:lvlJc w:val="left"/>
      <w:pPr>
        <w:ind w:left="5760" w:hanging="360"/>
      </w:pPr>
    </w:lvl>
    <w:lvl w:ilvl="8" w:tplc="120A5670" w:tentative="1">
      <w:start w:val="1"/>
      <w:numFmt w:val="lowerRoman"/>
      <w:lvlText w:val="%9."/>
      <w:lvlJc w:val="right"/>
      <w:pPr>
        <w:ind w:left="6480" w:hanging="180"/>
      </w:pPr>
    </w:lvl>
  </w:abstractNum>
  <w:abstractNum w:abstractNumId="3" w15:restartNumberingAfterBreak="0">
    <w:nsid w:val="2C0C08C6"/>
    <w:multiLevelType w:val="multilevel"/>
    <w:tmpl w:val="555E5DEC"/>
    <w:styleLink w:val="Listaactu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B64E98"/>
    <w:multiLevelType w:val="hybridMultilevel"/>
    <w:tmpl w:val="1E866F3E"/>
    <w:lvl w:ilvl="0" w:tplc="39DACB50">
      <w:start w:val="1"/>
      <w:numFmt w:val="decimal"/>
      <w:lvlText w:val="%1."/>
      <w:lvlJc w:val="left"/>
      <w:pPr>
        <w:ind w:left="720" w:hanging="360"/>
      </w:pPr>
      <w:rPr>
        <w:rFonts w:hint="default"/>
      </w:rPr>
    </w:lvl>
    <w:lvl w:ilvl="1" w:tplc="6EE01030" w:tentative="1">
      <w:start w:val="1"/>
      <w:numFmt w:val="lowerLetter"/>
      <w:lvlText w:val="%2."/>
      <w:lvlJc w:val="left"/>
      <w:pPr>
        <w:ind w:left="1440" w:hanging="360"/>
      </w:pPr>
    </w:lvl>
    <w:lvl w:ilvl="2" w:tplc="6C64B644" w:tentative="1">
      <w:start w:val="1"/>
      <w:numFmt w:val="lowerRoman"/>
      <w:lvlText w:val="%3."/>
      <w:lvlJc w:val="right"/>
      <w:pPr>
        <w:ind w:left="2160" w:hanging="180"/>
      </w:pPr>
    </w:lvl>
    <w:lvl w:ilvl="3" w:tplc="EF52A492" w:tentative="1">
      <w:start w:val="1"/>
      <w:numFmt w:val="decimal"/>
      <w:lvlText w:val="%4."/>
      <w:lvlJc w:val="left"/>
      <w:pPr>
        <w:ind w:left="2880" w:hanging="360"/>
      </w:pPr>
    </w:lvl>
    <w:lvl w:ilvl="4" w:tplc="FC168BA2" w:tentative="1">
      <w:start w:val="1"/>
      <w:numFmt w:val="lowerLetter"/>
      <w:lvlText w:val="%5."/>
      <w:lvlJc w:val="left"/>
      <w:pPr>
        <w:ind w:left="3600" w:hanging="360"/>
      </w:pPr>
    </w:lvl>
    <w:lvl w:ilvl="5" w:tplc="3596386A" w:tentative="1">
      <w:start w:val="1"/>
      <w:numFmt w:val="lowerRoman"/>
      <w:lvlText w:val="%6."/>
      <w:lvlJc w:val="right"/>
      <w:pPr>
        <w:ind w:left="4320" w:hanging="180"/>
      </w:pPr>
    </w:lvl>
    <w:lvl w:ilvl="6" w:tplc="B1FC9C8A" w:tentative="1">
      <w:start w:val="1"/>
      <w:numFmt w:val="decimal"/>
      <w:lvlText w:val="%7."/>
      <w:lvlJc w:val="left"/>
      <w:pPr>
        <w:ind w:left="5040" w:hanging="360"/>
      </w:pPr>
    </w:lvl>
    <w:lvl w:ilvl="7" w:tplc="CDBE9C16" w:tentative="1">
      <w:start w:val="1"/>
      <w:numFmt w:val="lowerLetter"/>
      <w:lvlText w:val="%8."/>
      <w:lvlJc w:val="left"/>
      <w:pPr>
        <w:ind w:left="5760" w:hanging="360"/>
      </w:pPr>
    </w:lvl>
    <w:lvl w:ilvl="8" w:tplc="8D742904" w:tentative="1">
      <w:start w:val="1"/>
      <w:numFmt w:val="lowerRoman"/>
      <w:lvlText w:val="%9."/>
      <w:lvlJc w:val="right"/>
      <w:pPr>
        <w:ind w:left="6480" w:hanging="180"/>
      </w:pPr>
    </w:lvl>
  </w:abstractNum>
  <w:abstractNum w:abstractNumId="5" w15:restartNumberingAfterBreak="0">
    <w:nsid w:val="3AD777BE"/>
    <w:multiLevelType w:val="multilevel"/>
    <w:tmpl w:val="08F4E2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AFF11BE"/>
    <w:multiLevelType w:val="multilevel"/>
    <w:tmpl w:val="1E866F3E"/>
    <w:styleLink w:val="Listaac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55719F"/>
    <w:multiLevelType w:val="multilevel"/>
    <w:tmpl w:val="E27E8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AC4DAC"/>
    <w:multiLevelType w:val="multilevel"/>
    <w:tmpl w:val="16CCFB0A"/>
    <w:lvl w:ilvl="0">
      <w:start w:val="1"/>
      <w:numFmt w:val="decimal"/>
      <w:pStyle w:val="Ttulo1"/>
      <w:lvlText w:val="%1."/>
      <w:lvlJc w:val="left"/>
      <w:pPr>
        <w:ind w:left="785" w:hanging="360"/>
      </w:pPr>
      <w:rPr>
        <w:color w:val="000000" w:themeColor="text1"/>
        <w:sz w:val="44"/>
        <w:szCs w:val="44"/>
      </w:r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2E7163"/>
    <w:multiLevelType w:val="multilevel"/>
    <w:tmpl w:val="7B4C797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17D41EF"/>
    <w:multiLevelType w:val="hybridMultilevel"/>
    <w:tmpl w:val="D786E50A"/>
    <w:lvl w:ilvl="0" w:tplc="9D38D884">
      <w:start w:val="1"/>
      <w:numFmt w:val="decimal"/>
      <w:lvlText w:val="%1."/>
      <w:lvlJc w:val="left"/>
      <w:pPr>
        <w:ind w:left="644" w:hanging="360"/>
      </w:pPr>
      <w:rPr>
        <w:b w:val="0"/>
        <w:bCs/>
      </w:rPr>
    </w:lvl>
    <w:lvl w:ilvl="1" w:tplc="F20A13C4" w:tentative="1">
      <w:start w:val="1"/>
      <w:numFmt w:val="lowerLetter"/>
      <w:lvlText w:val="%2."/>
      <w:lvlJc w:val="left"/>
      <w:pPr>
        <w:ind w:left="1440" w:hanging="360"/>
      </w:pPr>
    </w:lvl>
    <w:lvl w:ilvl="2" w:tplc="C5BC64D8" w:tentative="1">
      <w:start w:val="1"/>
      <w:numFmt w:val="lowerRoman"/>
      <w:lvlText w:val="%3."/>
      <w:lvlJc w:val="right"/>
      <w:pPr>
        <w:ind w:left="2160" w:hanging="180"/>
      </w:pPr>
    </w:lvl>
    <w:lvl w:ilvl="3" w:tplc="2FFA0912" w:tentative="1">
      <w:start w:val="1"/>
      <w:numFmt w:val="decimal"/>
      <w:lvlText w:val="%4."/>
      <w:lvlJc w:val="left"/>
      <w:pPr>
        <w:ind w:left="2880" w:hanging="360"/>
      </w:pPr>
    </w:lvl>
    <w:lvl w:ilvl="4" w:tplc="5D365D92" w:tentative="1">
      <w:start w:val="1"/>
      <w:numFmt w:val="lowerLetter"/>
      <w:lvlText w:val="%5."/>
      <w:lvlJc w:val="left"/>
      <w:pPr>
        <w:ind w:left="3600" w:hanging="360"/>
      </w:pPr>
    </w:lvl>
    <w:lvl w:ilvl="5" w:tplc="0166FDC4" w:tentative="1">
      <w:start w:val="1"/>
      <w:numFmt w:val="lowerRoman"/>
      <w:lvlText w:val="%6."/>
      <w:lvlJc w:val="right"/>
      <w:pPr>
        <w:ind w:left="4320" w:hanging="180"/>
      </w:pPr>
    </w:lvl>
    <w:lvl w:ilvl="6" w:tplc="CE726AA2" w:tentative="1">
      <w:start w:val="1"/>
      <w:numFmt w:val="decimal"/>
      <w:lvlText w:val="%7."/>
      <w:lvlJc w:val="left"/>
      <w:pPr>
        <w:ind w:left="5040" w:hanging="360"/>
      </w:pPr>
    </w:lvl>
    <w:lvl w:ilvl="7" w:tplc="5F1C1A0A" w:tentative="1">
      <w:start w:val="1"/>
      <w:numFmt w:val="lowerLetter"/>
      <w:lvlText w:val="%8."/>
      <w:lvlJc w:val="left"/>
      <w:pPr>
        <w:ind w:left="5760" w:hanging="360"/>
      </w:pPr>
    </w:lvl>
    <w:lvl w:ilvl="8" w:tplc="454E2882" w:tentative="1">
      <w:start w:val="1"/>
      <w:numFmt w:val="lowerRoman"/>
      <w:lvlText w:val="%9."/>
      <w:lvlJc w:val="right"/>
      <w:pPr>
        <w:ind w:left="6480" w:hanging="180"/>
      </w:pPr>
    </w:lvl>
  </w:abstractNum>
  <w:abstractNum w:abstractNumId="11" w15:restartNumberingAfterBreak="0">
    <w:nsid w:val="6F654565"/>
    <w:multiLevelType w:val="hybridMultilevel"/>
    <w:tmpl w:val="F53A4DAC"/>
    <w:lvl w:ilvl="0" w:tplc="AB6A989C">
      <w:start w:val="1"/>
      <w:numFmt w:val="decimal"/>
      <w:lvlText w:val="%1."/>
      <w:lvlJc w:val="left"/>
      <w:pPr>
        <w:ind w:left="720" w:hanging="360"/>
      </w:pPr>
    </w:lvl>
    <w:lvl w:ilvl="1" w:tplc="19B46880" w:tentative="1">
      <w:start w:val="1"/>
      <w:numFmt w:val="lowerLetter"/>
      <w:lvlText w:val="%2."/>
      <w:lvlJc w:val="left"/>
      <w:pPr>
        <w:ind w:left="1440" w:hanging="360"/>
      </w:pPr>
    </w:lvl>
    <w:lvl w:ilvl="2" w:tplc="7228F996" w:tentative="1">
      <w:start w:val="1"/>
      <w:numFmt w:val="lowerRoman"/>
      <w:lvlText w:val="%3."/>
      <w:lvlJc w:val="right"/>
      <w:pPr>
        <w:ind w:left="2160" w:hanging="180"/>
      </w:pPr>
    </w:lvl>
    <w:lvl w:ilvl="3" w:tplc="B7C4730C" w:tentative="1">
      <w:start w:val="1"/>
      <w:numFmt w:val="decimal"/>
      <w:lvlText w:val="%4."/>
      <w:lvlJc w:val="left"/>
      <w:pPr>
        <w:ind w:left="2880" w:hanging="360"/>
      </w:pPr>
    </w:lvl>
    <w:lvl w:ilvl="4" w:tplc="FAECBDB2" w:tentative="1">
      <w:start w:val="1"/>
      <w:numFmt w:val="lowerLetter"/>
      <w:lvlText w:val="%5."/>
      <w:lvlJc w:val="left"/>
      <w:pPr>
        <w:ind w:left="3600" w:hanging="360"/>
      </w:pPr>
    </w:lvl>
    <w:lvl w:ilvl="5" w:tplc="FDAEB91C" w:tentative="1">
      <w:start w:val="1"/>
      <w:numFmt w:val="lowerRoman"/>
      <w:lvlText w:val="%6."/>
      <w:lvlJc w:val="right"/>
      <w:pPr>
        <w:ind w:left="4320" w:hanging="180"/>
      </w:pPr>
    </w:lvl>
    <w:lvl w:ilvl="6" w:tplc="1776863C" w:tentative="1">
      <w:start w:val="1"/>
      <w:numFmt w:val="decimal"/>
      <w:lvlText w:val="%7."/>
      <w:lvlJc w:val="left"/>
      <w:pPr>
        <w:ind w:left="5040" w:hanging="360"/>
      </w:pPr>
    </w:lvl>
    <w:lvl w:ilvl="7" w:tplc="2BF6D682" w:tentative="1">
      <w:start w:val="1"/>
      <w:numFmt w:val="lowerLetter"/>
      <w:lvlText w:val="%8."/>
      <w:lvlJc w:val="left"/>
      <w:pPr>
        <w:ind w:left="5760" w:hanging="360"/>
      </w:pPr>
    </w:lvl>
    <w:lvl w:ilvl="8" w:tplc="EB54ACA6" w:tentative="1">
      <w:start w:val="1"/>
      <w:numFmt w:val="lowerRoman"/>
      <w:lvlText w:val="%9."/>
      <w:lvlJc w:val="right"/>
      <w:pPr>
        <w:ind w:left="6480" w:hanging="180"/>
      </w:pPr>
    </w:lvl>
  </w:abstractNum>
  <w:abstractNum w:abstractNumId="12" w15:restartNumberingAfterBreak="0">
    <w:nsid w:val="6FA73270"/>
    <w:multiLevelType w:val="hybridMultilevel"/>
    <w:tmpl w:val="4D5AE67E"/>
    <w:lvl w:ilvl="0" w:tplc="BEA8CA90">
      <w:start w:val="1"/>
      <w:numFmt w:val="decimal"/>
      <w:lvlText w:val="%1."/>
      <w:lvlJc w:val="left"/>
      <w:pPr>
        <w:ind w:left="720" w:hanging="360"/>
      </w:pPr>
    </w:lvl>
    <w:lvl w:ilvl="1" w:tplc="A05EC1EC" w:tentative="1">
      <w:start w:val="1"/>
      <w:numFmt w:val="lowerLetter"/>
      <w:lvlText w:val="%2."/>
      <w:lvlJc w:val="left"/>
      <w:pPr>
        <w:ind w:left="1440" w:hanging="360"/>
      </w:pPr>
    </w:lvl>
    <w:lvl w:ilvl="2" w:tplc="0450B810" w:tentative="1">
      <w:start w:val="1"/>
      <w:numFmt w:val="lowerRoman"/>
      <w:lvlText w:val="%3."/>
      <w:lvlJc w:val="right"/>
      <w:pPr>
        <w:ind w:left="2160" w:hanging="180"/>
      </w:pPr>
    </w:lvl>
    <w:lvl w:ilvl="3" w:tplc="DB4C98A8" w:tentative="1">
      <w:start w:val="1"/>
      <w:numFmt w:val="decimal"/>
      <w:lvlText w:val="%4."/>
      <w:lvlJc w:val="left"/>
      <w:pPr>
        <w:ind w:left="2880" w:hanging="360"/>
      </w:pPr>
    </w:lvl>
    <w:lvl w:ilvl="4" w:tplc="F836E100" w:tentative="1">
      <w:start w:val="1"/>
      <w:numFmt w:val="lowerLetter"/>
      <w:lvlText w:val="%5."/>
      <w:lvlJc w:val="left"/>
      <w:pPr>
        <w:ind w:left="3600" w:hanging="360"/>
      </w:pPr>
    </w:lvl>
    <w:lvl w:ilvl="5" w:tplc="593CC144" w:tentative="1">
      <w:start w:val="1"/>
      <w:numFmt w:val="lowerRoman"/>
      <w:lvlText w:val="%6."/>
      <w:lvlJc w:val="right"/>
      <w:pPr>
        <w:ind w:left="4320" w:hanging="180"/>
      </w:pPr>
    </w:lvl>
    <w:lvl w:ilvl="6" w:tplc="C97C1C08" w:tentative="1">
      <w:start w:val="1"/>
      <w:numFmt w:val="decimal"/>
      <w:lvlText w:val="%7."/>
      <w:lvlJc w:val="left"/>
      <w:pPr>
        <w:ind w:left="5040" w:hanging="360"/>
      </w:pPr>
    </w:lvl>
    <w:lvl w:ilvl="7" w:tplc="B20C0228" w:tentative="1">
      <w:start w:val="1"/>
      <w:numFmt w:val="lowerLetter"/>
      <w:lvlText w:val="%8."/>
      <w:lvlJc w:val="left"/>
      <w:pPr>
        <w:ind w:left="5760" w:hanging="360"/>
      </w:pPr>
    </w:lvl>
    <w:lvl w:ilvl="8" w:tplc="17B61076" w:tentative="1">
      <w:start w:val="1"/>
      <w:numFmt w:val="lowerRoman"/>
      <w:lvlText w:val="%9."/>
      <w:lvlJc w:val="right"/>
      <w:pPr>
        <w:ind w:left="6480" w:hanging="180"/>
      </w:pPr>
    </w:lvl>
  </w:abstractNum>
  <w:abstractNum w:abstractNumId="13" w15:restartNumberingAfterBreak="0">
    <w:nsid w:val="708D32F8"/>
    <w:multiLevelType w:val="multilevel"/>
    <w:tmpl w:val="D4CC410E"/>
    <w:styleLink w:val="Listaactual4"/>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04467645">
    <w:abstractNumId w:val="5"/>
  </w:num>
  <w:num w:numId="2" w16cid:durableId="1650550642">
    <w:abstractNumId w:val="11"/>
  </w:num>
  <w:num w:numId="3" w16cid:durableId="327294305">
    <w:abstractNumId w:val="2"/>
  </w:num>
  <w:num w:numId="4" w16cid:durableId="827358349">
    <w:abstractNumId w:val="12"/>
  </w:num>
  <w:num w:numId="5" w16cid:durableId="1287850094">
    <w:abstractNumId w:val="10"/>
  </w:num>
  <w:num w:numId="6" w16cid:durableId="12459701">
    <w:abstractNumId w:val="4"/>
  </w:num>
  <w:num w:numId="7" w16cid:durableId="883834207">
    <w:abstractNumId w:val="1"/>
  </w:num>
  <w:num w:numId="8" w16cid:durableId="1621372290">
    <w:abstractNumId w:val="6"/>
  </w:num>
  <w:num w:numId="9" w16cid:durableId="837698748">
    <w:abstractNumId w:val="9"/>
  </w:num>
  <w:num w:numId="10" w16cid:durableId="2080250481">
    <w:abstractNumId w:val="3"/>
  </w:num>
  <w:num w:numId="11" w16cid:durableId="860096072">
    <w:abstractNumId w:val="0"/>
  </w:num>
  <w:num w:numId="12" w16cid:durableId="348726084">
    <w:abstractNumId w:val="13"/>
  </w:num>
  <w:num w:numId="13" w16cid:durableId="1664166780">
    <w:abstractNumId w:val="7"/>
  </w:num>
  <w:num w:numId="14" w16cid:durableId="428084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2"/>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24"/>
    <w:rsid w:val="00007529"/>
    <w:rsid w:val="00020E1B"/>
    <w:rsid w:val="000333DE"/>
    <w:rsid w:val="00073924"/>
    <w:rsid w:val="00094CCF"/>
    <w:rsid w:val="00095DA5"/>
    <w:rsid w:val="000B6E59"/>
    <w:rsid w:val="000F41CE"/>
    <w:rsid w:val="000F6388"/>
    <w:rsid w:val="001004CE"/>
    <w:rsid w:val="0010317A"/>
    <w:rsid w:val="00113FD1"/>
    <w:rsid w:val="00116D80"/>
    <w:rsid w:val="00140DA8"/>
    <w:rsid w:val="00167E11"/>
    <w:rsid w:val="001731F2"/>
    <w:rsid w:val="00176500"/>
    <w:rsid w:val="001B54C7"/>
    <w:rsid w:val="001D0BF7"/>
    <w:rsid w:val="0020020E"/>
    <w:rsid w:val="00205A4F"/>
    <w:rsid w:val="00215F58"/>
    <w:rsid w:val="002201D0"/>
    <w:rsid w:val="00235146"/>
    <w:rsid w:val="00253AC1"/>
    <w:rsid w:val="00264CD4"/>
    <w:rsid w:val="002717DC"/>
    <w:rsid w:val="0028754C"/>
    <w:rsid w:val="00294E6D"/>
    <w:rsid w:val="002B18D1"/>
    <w:rsid w:val="002B4CBF"/>
    <w:rsid w:val="002B65BA"/>
    <w:rsid w:val="002C52CC"/>
    <w:rsid w:val="002D4294"/>
    <w:rsid w:val="002F1069"/>
    <w:rsid w:val="00347E64"/>
    <w:rsid w:val="003612BF"/>
    <w:rsid w:val="003702EE"/>
    <w:rsid w:val="00383378"/>
    <w:rsid w:val="00386748"/>
    <w:rsid w:val="003A40E5"/>
    <w:rsid w:val="003D6E39"/>
    <w:rsid w:val="003F2D94"/>
    <w:rsid w:val="003F76AD"/>
    <w:rsid w:val="00406E7E"/>
    <w:rsid w:val="00421990"/>
    <w:rsid w:val="004264F0"/>
    <w:rsid w:val="00433645"/>
    <w:rsid w:val="004537C7"/>
    <w:rsid w:val="00460292"/>
    <w:rsid w:val="0047447B"/>
    <w:rsid w:val="00486C97"/>
    <w:rsid w:val="00491EDD"/>
    <w:rsid w:val="00497060"/>
    <w:rsid w:val="004A4549"/>
    <w:rsid w:val="004A541E"/>
    <w:rsid w:val="004D01B9"/>
    <w:rsid w:val="004E20F0"/>
    <w:rsid w:val="004F0351"/>
    <w:rsid w:val="004F16C8"/>
    <w:rsid w:val="004F45D5"/>
    <w:rsid w:val="004F5A4E"/>
    <w:rsid w:val="00502FC1"/>
    <w:rsid w:val="00521F1E"/>
    <w:rsid w:val="00552CD5"/>
    <w:rsid w:val="00557EF2"/>
    <w:rsid w:val="005669E4"/>
    <w:rsid w:val="00573F62"/>
    <w:rsid w:val="005A79D6"/>
    <w:rsid w:val="005B195D"/>
    <w:rsid w:val="005C6D3E"/>
    <w:rsid w:val="005D007B"/>
    <w:rsid w:val="005D1ECB"/>
    <w:rsid w:val="005E084F"/>
    <w:rsid w:val="005F3B93"/>
    <w:rsid w:val="005F5BBA"/>
    <w:rsid w:val="005F70F1"/>
    <w:rsid w:val="0061357B"/>
    <w:rsid w:val="00617A2B"/>
    <w:rsid w:val="006622B6"/>
    <w:rsid w:val="006660B3"/>
    <w:rsid w:val="00667AC5"/>
    <w:rsid w:val="00676BF2"/>
    <w:rsid w:val="006A112F"/>
    <w:rsid w:val="006A6C38"/>
    <w:rsid w:val="007003E6"/>
    <w:rsid w:val="0070385B"/>
    <w:rsid w:val="00721C3C"/>
    <w:rsid w:val="0072299E"/>
    <w:rsid w:val="00744E61"/>
    <w:rsid w:val="007542EA"/>
    <w:rsid w:val="00761D6F"/>
    <w:rsid w:val="007668FD"/>
    <w:rsid w:val="00773185"/>
    <w:rsid w:val="00777D07"/>
    <w:rsid w:val="007A1C04"/>
    <w:rsid w:val="007B3ECC"/>
    <w:rsid w:val="007C15E7"/>
    <w:rsid w:val="007C7990"/>
    <w:rsid w:val="007E070E"/>
    <w:rsid w:val="007E7708"/>
    <w:rsid w:val="007F029B"/>
    <w:rsid w:val="007F58F7"/>
    <w:rsid w:val="007F6A13"/>
    <w:rsid w:val="008048C1"/>
    <w:rsid w:val="00805A43"/>
    <w:rsid w:val="00814FAA"/>
    <w:rsid w:val="0083103F"/>
    <w:rsid w:val="00842D51"/>
    <w:rsid w:val="008456D2"/>
    <w:rsid w:val="00857DA4"/>
    <w:rsid w:val="00861907"/>
    <w:rsid w:val="008666EE"/>
    <w:rsid w:val="00866773"/>
    <w:rsid w:val="00875C5D"/>
    <w:rsid w:val="00880897"/>
    <w:rsid w:val="00896970"/>
    <w:rsid w:val="008A67EF"/>
    <w:rsid w:val="008B6D6D"/>
    <w:rsid w:val="008C7A91"/>
    <w:rsid w:val="008D29F0"/>
    <w:rsid w:val="008F303D"/>
    <w:rsid w:val="009078B7"/>
    <w:rsid w:val="00922AC0"/>
    <w:rsid w:val="00924C6B"/>
    <w:rsid w:val="0094788B"/>
    <w:rsid w:val="00951B61"/>
    <w:rsid w:val="0096121C"/>
    <w:rsid w:val="00973254"/>
    <w:rsid w:val="009A0F39"/>
    <w:rsid w:val="009A5ACF"/>
    <w:rsid w:val="009E1471"/>
    <w:rsid w:val="009E4AA7"/>
    <w:rsid w:val="009E57B5"/>
    <w:rsid w:val="009E5F1E"/>
    <w:rsid w:val="009E7881"/>
    <w:rsid w:val="00A028C0"/>
    <w:rsid w:val="00A1366D"/>
    <w:rsid w:val="00A168FE"/>
    <w:rsid w:val="00A269E2"/>
    <w:rsid w:val="00A332F0"/>
    <w:rsid w:val="00A70140"/>
    <w:rsid w:val="00A81CC5"/>
    <w:rsid w:val="00A91CCF"/>
    <w:rsid w:val="00AB0976"/>
    <w:rsid w:val="00AB1F39"/>
    <w:rsid w:val="00AB3BCB"/>
    <w:rsid w:val="00AC42D3"/>
    <w:rsid w:val="00AD3478"/>
    <w:rsid w:val="00AD6D4E"/>
    <w:rsid w:val="00AF01B2"/>
    <w:rsid w:val="00AF0316"/>
    <w:rsid w:val="00AF19B4"/>
    <w:rsid w:val="00B006FF"/>
    <w:rsid w:val="00B274CB"/>
    <w:rsid w:val="00B479FD"/>
    <w:rsid w:val="00B5622D"/>
    <w:rsid w:val="00B8458D"/>
    <w:rsid w:val="00B852EE"/>
    <w:rsid w:val="00B8654B"/>
    <w:rsid w:val="00B94792"/>
    <w:rsid w:val="00BA7247"/>
    <w:rsid w:val="00BC2997"/>
    <w:rsid w:val="00BC3F84"/>
    <w:rsid w:val="00BC4534"/>
    <w:rsid w:val="00BD3DD2"/>
    <w:rsid w:val="00BD4FEB"/>
    <w:rsid w:val="00BE352E"/>
    <w:rsid w:val="00BF2666"/>
    <w:rsid w:val="00C01CC9"/>
    <w:rsid w:val="00C04825"/>
    <w:rsid w:val="00C05891"/>
    <w:rsid w:val="00C10238"/>
    <w:rsid w:val="00C171CA"/>
    <w:rsid w:val="00C17911"/>
    <w:rsid w:val="00C54241"/>
    <w:rsid w:val="00C54EE6"/>
    <w:rsid w:val="00C62630"/>
    <w:rsid w:val="00CB7B2B"/>
    <w:rsid w:val="00CC1267"/>
    <w:rsid w:val="00CD0339"/>
    <w:rsid w:val="00CD6629"/>
    <w:rsid w:val="00CE1827"/>
    <w:rsid w:val="00CE3FBD"/>
    <w:rsid w:val="00CF5F45"/>
    <w:rsid w:val="00D83889"/>
    <w:rsid w:val="00DC0237"/>
    <w:rsid w:val="00DC3679"/>
    <w:rsid w:val="00DF26E8"/>
    <w:rsid w:val="00E01423"/>
    <w:rsid w:val="00E57EA0"/>
    <w:rsid w:val="00E74CC3"/>
    <w:rsid w:val="00E77D60"/>
    <w:rsid w:val="00E93B7E"/>
    <w:rsid w:val="00EB2876"/>
    <w:rsid w:val="00EC7C22"/>
    <w:rsid w:val="00ED6797"/>
    <w:rsid w:val="00EF59AA"/>
    <w:rsid w:val="00F10A58"/>
    <w:rsid w:val="00F52057"/>
    <w:rsid w:val="00F772F2"/>
    <w:rsid w:val="00F86813"/>
    <w:rsid w:val="00F94524"/>
    <w:rsid w:val="00FA2225"/>
    <w:rsid w:val="00FA58DF"/>
    <w:rsid w:val="00FB152F"/>
    <w:rsid w:val="00FC0B5E"/>
    <w:rsid w:val="00FD5B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16F6"/>
  <w15:docId w15:val="{7BC846E8-1028-4427-A231-DCE3E3D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8"/>
        <w:szCs w:val="28"/>
        <w:lang w:val="ca" w:eastAsia="ca-ES" w:bidi="ar-SA"/>
      </w:rPr>
    </w:rPrDefault>
    <w:pPrDefault>
      <w:pPr>
        <w:spacing w:before="240"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75C5D"/>
  </w:style>
  <w:style w:type="paragraph" w:styleId="Ttulo1">
    <w:name w:val="heading 1"/>
    <w:basedOn w:val="Normal"/>
    <w:next w:val="Continuarlista"/>
    <w:uiPriority w:val="9"/>
    <w:qFormat/>
    <w:rsid w:val="008B6D6D"/>
    <w:pPr>
      <w:keepNext/>
      <w:keepLines/>
      <w:numPr>
        <w:numId w:val="14"/>
      </w:numPr>
      <w:spacing w:before="400" w:after="120"/>
      <w:jc w:val="left"/>
      <w:outlineLvl w:val="0"/>
    </w:pPr>
    <w:rPr>
      <w:b/>
      <w:sz w:val="44"/>
      <w:szCs w:val="40"/>
      <w:u w:val="single"/>
    </w:rPr>
  </w:style>
  <w:style w:type="paragraph" w:styleId="Ttulo2">
    <w:name w:val="heading 2"/>
    <w:basedOn w:val="Normal"/>
    <w:next w:val="Continuarlista"/>
    <w:uiPriority w:val="9"/>
    <w:unhideWhenUsed/>
    <w:qFormat/>
    <w:rsid w:val="008B6D6D"/>
    <w:pPr>
      <w:keepNext/>
      <w:keepLines/>
      <w:numPr>
        <w:ilvl w:val="1"/>
        <w:numId w:val="14"/>
      </w:numPr>
      <w:spacing w:before="360" w:after="120"/>
      <w:jc w:val="left"/>
      <w:outlineLvl w:val="1"/>
    </w:pPr>
    <w:rPr>
      <w:b/>
      <w:sz w:val="32"/>
      <w:szCs w:val="32"/>
    </w:rPr>
  </w:style>
  <w:style w:type="paragraph" w:styleId="Ttulo3">
    <w:name w:val="heading 3"/>
    <w:basedOn w:val="Normal"/>
    <w:next w:val="Normal"/>
    <w:uiPriority w:val="9"/>
    <w:unhideWhenUsed/>
    <w:qFormat/>
    <w:rsid w:val="008B6D6D"/>
    <w:pPr>
      <w:keepNext/>
      <w:keepLines/>
      <w:numPr>
        <w:ilvl w:val="2"/>
        <w:numId w:val="14"/>
      </w:numPr>
      <w:spacing w:before="320" w:after="80"/>
      <w:jc w:val="left"/>
      <w:outlineLvl w:val="2"/>
    </w:pPr>
    <w:rPr>
      <w:b/>
      <w:color w:val="434343"/>
    </w:rPr>
  </w:style>
  <w:style w:type="paragraph" w:styleId="Ttulo4">
    <w:name w:val="heading 4"/>
    <w:basedOn w:val="Normal"/>
    <w:next w:val="Normal"/>
    <w:uiPriority w:val="9"/>
    <w:semiHidden/>
    <w:unhideWhenUsed/>
    <w:qFormat/>
    <w:rsid w:val="008B6D6D"/>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B6D6D"/>
    <w:pPr>
      <w:keepNext/>
      <w:keepLines/>
      <w:spacing w:after="80"/>
      <w:outlineLvl w:val="4"/>
    </w:pPr>
    <w:rPr>
      <w:color w:val="666666"/>
    </w:rPr>
  </w:style>
  <w:style w:type="paragraph" w:styleId="Ttulo6">
    <w:name w:val="heading 6"/>
    <w:basedOn w:val="Normal"/>
    <w:next w:val="Normal"/>
    <w:uiPriority w:val="9"/>
    <w:semiHidden/>
    <w:unhideWhenUsed/>
    <w:qFormat/>
    <w:rsid w:val="008B6D6D"/>
    <w:pPr>
      <w:keepNext/>
      <w:keepLines/>
      <w:spacing w:after="80"/>
      <w:outlineLvl w:val="5"/>
    </w:pPr>
    <w:rPr>
      <w:i/>
      <w:color w:val="666666"/>
    </w:rPr>
  </w:style>
  <w:style w:type="paragraph" w:styleId="Ttulo7">
    <w:name w:val="heading 7"/>
    <w:basedOn w:val="Normal"/>
    <w:next w:val="Normal"/>
    <w:link w:val="Ttulo7Car"/>
    <w:uiPriority w:val="9"/>
    <w:semiHidden/>
    <w:unhideWhenUsed/>
    <w:qFormat/>
    <w:rsid w:val="008B6D6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8B6D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B6D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_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A55E5A"/>
    <w:pPr>
      <w:ind w:left="720"/>
      <w:contextualSpacing/>
    </w:pPr>
  </w:style>
  <w:style w:type="character" w:styleId="Hipervnculo">
    <w:name w:val="Hyperlink"/>
    <w:basedOn w:val="Fuentedeprrafopredeter"/>
    <w:uiPriority w:val="99"/>
    <w:unhideWhenUsed/>
    <w:rsid w:val="002040B2"/>
    <w:rPr>
      <w:color w:val="0000FF" w:themeColor="hyperlink"/>
      <w:u w:val="single"/>
    </w:rPr>
  </w:style>
  <w:style w:type="character" w:customStyle="1" w:styleId="Mencinsinresolver1">
    <w:name w:val="Mención sin resolver1"/>
    <w:basedOn w:val="Fuentedeprrafopredeter"/>
    <w:uiPriority w:val="99"/>
    <w:semiHidden/>
    <w:unhideWhenUsed/>
    <w:rsid w:val="002040B2"/>
    <w:rPr>
      <w:color w:val="605E5C"/>
      <w:shd w:val="clear" w:color="auto" w:fill="E1DFDD"/>
    </w:rPr>
  </w:style>
  <w:style w:type="paragraph" w:styleId="Encabezado">
    <w:name w:val="header"/>
    <w:basedOn w:val="Normal"/>
    <w:link w:val="EncabezadoCar"/>
    <w:uiPriority w:val="99"/>
    <w:unhideWhenUsed/>
    <w:rsid w:val="00CC2C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2CFE"/>
  </w:style>
  <w:style w:type="paragraph" w:styleId="Piedepgina">
    <w:name w:val="footer"/>
    <w:basedOn w:val="Normal"/>
    <w:link w:val="PiedepginaCar"/>
    <w:uiPriority w:val="99"/>
    <w:unhideWhenUsed/>
    <w:rsid w:val="00CC2C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2CFE"/>
  </w:style>
  <w:style w:type="character" w:styleId="Refdecomentario">
    <w:name w:val="annotation reference"/>
    <w:basedOn w:val="Fuentedeprrafopredeter"/>
    <w:uiPriority w:val="99"/>
    <w:semiHidden/>
    <w:unhideWhenUsed/>
    <w:rsid w:val="00AF75CE"/>
    <w:rPr>
      <w:sz w:val="16"/>
      <w:szCs w:val="16"/>
    </w:rPr>
  </w:style>
  <w:style w:type="paragraph" w:styleId="Textocomentario">
    <w:name w:val="annotation text"/>
    <w:basedOn w:val="Normal"/>
    <w:link w:val="TextocomentarioCar"/>
    <w:uiPriority w:val="99"/>
    <w:unhideWhenUsed/>
    <w:rsid w:val="00AF75CE"/>
    <w:pPr>
      <w:spacing w:line="240" w:lineRule="auto"/>
    </w:pPr>
    <w:rPr>
      <w:sz w:val="20"/>
      <w:szCs w:val="20"/>
    </w:rPr>
  </w:style>
  <w:style w:type="character" w:customStyle="1" w:styleId="TextocomentarioCar">
    <w:name w:val="Texto comentario Car"/>
    <w:basedOn w:val="Fuentedeprrafopredeter"/>
    <w:link w:val="Textocomentario"/>
    <w:uiPriority w:val="99"/>
    <w:rsid w:val="00AF75CE"/>
    <w:rPr>
      <w:sz w:val="20"/>
      <w:szCs w:val="20"/>
    </w:rPr>
  </w:style>
  <w:style w:type="paragraph" w:styleId="Asuntodelcomentario">
    <w:name w:val="annotation subject"/>
    <w:basedOn w:val="Textocomentario"/>
    <w:next w:val="Textocomentario"/>
    <w:link w:val="AsuntodelcomentarioCar"/>
    <w:uiPriority w:val="99"/>
    <w:semiHidden/>
    <w:unhideWhenUsed/>
    <w:rsid w:val="00AF75CE"/>
    <w:rPr>
      <w:b/>
      <w:bCs/>
    </w:rPr>
  </w:style>
  <w:style w:type="character" w:customStyle="1" w:styleId="AsuntodelcomentarioCar">
    <w:name w:val="Asunto del comentario Car"/>
    <w:basedOn w:val="TextocomentarioCar"/>
    <w:link w:val="Asuntodelcomentario"/>
    <w:uiPriority w:val="99"/>
    <w:semiHidden/>
    <w:rsid w:val="00AF75CE"/>
    <w:rPr>
      <w:b/>
      <w:bCs/>
      <w:sz w:val="20"/>
      <w:szCs w:val="20"/>
    </w:rPr>
  </w:style>
  <w:style w:type="paragraph" w:styleId="Revisin">
    <w:name w:val="Revision"/>
    <w:hidden/>
    <w:uiPriority w:val="99"/>
    <w:semiHidden/>
    <w:rsid w:val="00AF75CE"/>
    <w:pPr>
      <w:spacing w:line="240" w:lineRule="auto"/>
    </w:pPr>
  </w:style>
  <w:style w:type="table" w:customStyle="1" w:styleId="a">
    <w:name w:val="a"/>
    <w:basedOn w:val="TableNormal1"/>
    <w:tblPr>
      <w:tblStyleRowBandSize w:val="1"/>
      <w:tblStyleColBandSize w:val="1"/>
      <w:tblCellMar>
        <w:top w:w="100" w:type="dxa"/>
        <w:left w:w="100" w:type="dxa"/>
        <w:bottom w:w="100" w:type="dxa"/>
        <w:right w:w="100" w:type="dxa"/>
      </w:tblCellMar>
    </w:tblPr>
  </w:style>
  <w:style w:type="paragraph" w:styleId="TtuloTDC">
    <w:name w:val="TOC Heading"/>
    <w:basedOn w:val="Ttulo1"/>
    <w:next w:val="Normal"/>
    <w:uiPriority w:val="39"/>
    <w:unhideWhenUsed/>
    <w:qFormat/>
    <w:rsid w:val="008B6D6D"/>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u w:val="none"/>
      <w:lang w:val="es-ES" w:eastAsia="es-ES_tradnl"/>
    </w:rPr>
  </w:style>
  <w:style w:type="paragraph" w:styleId="Continuarlista">
    <w:name w:val="List Continue"/>
    <w:basedOn w:val="Normal"/>
    <w:uiPriority w:val="99"/>
    <w:semiHidden/>
    <w:unhideWhenUsed/>
    <w:rsid w:val="008B6D6D"/>
    <w:pPr>
      <w:spacing w:after="120"/>
      <w:ind w:left="283"/>
      <w:contextualSpacing/>
    </w:pPr>
  </w:style>
  <w:style w:type="numbering" w:customStyle="1" w:styleId="Listaactual1">
    <w:name w:val="Lista actual1"/>
    <w:uiPriority w:val="99"/>
    <w:rsid w:val="008B6D6D"/>
    <w:pPr>
      <w:numPr>
        <w:numId w:val="8"/>
      </w:numPr>
    </w:pPr>
  </w:style>
  <w:style w:type="numbering" w:customStyle="1" w:styleId="Listaactual2">
    <w:name w:val="Lista actual2"/>
    <w:uiPriority w:val="99"/>
    <w:rsid w:val="008B6D6D"/>
    <w:pPr>
      <w:numPr>
        <w:numId w:val="10"/>
      </w:numPr>
    </w:pPr>
  </w:style>
  <w:style w:type="character" w:customStyle="1" w:styleId="Ttulo7Car">
    <w:name w:val="Título 7 Car"/>
    <w:basedOn w:val="Fuentedeprrafopredeter"/>
    <w:link w:val="Ttulo7"/>
    <w:uiPriority w:val="9"/>
    <w:semiHidden/>
    <w:rsid w:val="008B6D6D"/>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8B6D6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B6D6D"/>
    <w:rPr>
      <w:rFonts w:asciiTheme="majorHAnsi" w:eastAsiaTheme="majorEastAsia" w:hAnsiTheme="majorHAnsi" w:cstheme="majorBidi"/>
      <w:i/>
      <w:iCs/>
      <w:color w:val="272727" w:themeColor="text1" w:themeTint="D8"/>
      <w:sz w:val="21"/>
      <w:szCs w:val="21"/>
    </w:rPr>
  </w:style>
  <w:style w:type="numbering" w:customStyle="1" w:styleId="Listaactual3">
    <w:name w:val="Lista actual3"/>
    <w:uiPriority w:val="99"/>
    <w:rsid w:val="008B6D6D"/>
    <w:pPr>
      <w:numPr>
        <w:numId w:val="11"/>
      </w:numPr>
    </w:pPr>
  </w:style>
  <w:style w:type="numbering" w:customStyle="1" w:styleId="Listaactual4">
    <w:name w:val="Lista actual4"/>
    <w:uiPriority w:val="99"/>
    <w:rsid w:val="008B6D6D"/>
    <w:pPr>
      <w:numPr>
        <w:numId w:val="12"/>
      </w:numPr>
    </w:pPr>
  </w:style>
  <w:style w:type="paragraph" w:styleId="TDC1">
    <w:name w:val="toc 1"/>
    <w:basedOn w:val="Normal"/>
    <w:next w:val="Normal"/>
    <w:autoRedefine/>
    <w:uiPriority w:val="39"/>
    <w:unhideWhenUsed/>
    <w:rsid w:val="008B6D6D"/>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8B6D6D"/>
    <w:pPr>
      <w:spacing w:before="0" w:after="0"/>
      <w:ind w:left="280"/>
      <w:jc w:val="left"/>
    </w:pPr>
    <w:rPr>
      <w:rFonts w:asciiTheme="minorHAnsi" w:hAnsiTheme="minorHAnsi"/>
      <w:smallCaps/>
      <w:sz w:val="20"/>
      <w:szCs w:val="20"/>
    </w:rPr>
  </w:style>
  <w:style w:type="paragraph" w:styleId="TDC3">
    <w:name w:val="toc 3"/>
    <w:basedOn w:val="Normal"/>
    <w:next w:val="Normal"/>
    <w:autoRedefine/>
    <w:uiPriority w:val="39"/>
    <w:unhideWhenUsed/>
    <w:rsid w:val="008B6D6D"/>
    <w:pPr>
      <w:spacing w:before="0" w:after="0"/>
      <w:ind w:left="560"/>
      <w:jc w:val="left"/>
    </w:pPr>
    <w:rPr>
      <w:rFonts w:asciiTheme="minorHAnsi" w:hAnsiTheme="minorHAnsi"/>
      <w:i/>
      <w:iCs/>
      <w:sz w:val="20"/>
      <w:szCs w:val="20"/>
    </w:rPr>
  </w:style>
  <w:style w:type="paragraph" w:styleId="TDC4">
    <w:name w:val="toc 4"/>
    <w:basedOn w:val="Normal"/>
    <w:next w:val="Normal"/>
    <w:autoRedefine/>
    <w:uiPriority w:val="39"/>
    <w:semiHidden/>
    <w:unhideWhenUsed/>
    <w:rsid w:val="008B6D6D"/>
    <w:pPr>
      <w:spacing w:before="0" w:after="0"/>
      <w:ind w:left="840"/>
      <w:jc w:val="left"/>
    </w:pPr>
    <w:rPr>
      <w:rFonts w:asciiTheme="minorHAnsi" w:hAnsiTheme="minorHAnsi"/>
      <w:sz w:val="18"/>
      <w:szCs w:val="18"/>
    </w:rPr>
  </w:style>
  <w:style w:type="paragraph" w:styleId="TDC5">
    <w:name w:val="toc 5"/>
    <w:basedOn w:val="Normal"/>
    <w:next w:val="Normal"/>
    <w:autoRedefine/>
    <w:uiPriority w:val="39"/>
    <w:semiHidden/>
    <w:unhideWhenUsed/>
    <w:rsid w:val="008B6D6D"/>
    <w:pPr>
      <w:spacing w:before="0" w:after="0"/>
      <w:ind w:left="1120"/>
      <w:jc w:val="left"/>
    </w:pPr>
    <w:rPr>
      <w:rFonts w:asciiTheme="minorHAnsi" w:hAnsiTheme="minorHAnsi"/>
      <w:sz w:val="18"/>
      <w:szCs w:val="18"/>
    </w:rPr>
  </w:style>
  <w:style w:type="paragraph" w:styleId="TDC6">
    <w:name w:val="toc 6"/>
    <w:basedOn w:val="Normal"/>
    <w:next w:val="Normal"/>
    <w:autoRedefine/>
    <w:uiPriority w:val="39"/>
    <w:semiHidden/>
    <w:unhideWhenUsed/>
    <w:rsid w:val="008B6D6D"/>
    <w:pPr>
      <w:spacing w:before="0" w:after="0"/>
      <w:ind w:left="1400"/>
      <w:jc w:val="left"/>
    </w:pPr>
    <w:rPr>
      <w:rFonts w:asciiTheme="minorHAnsi" w:hAnsiTheme="minorHAnsi"/>
      <w:sz w:val="18"/>
      <w:szCs w:val="18"/>
    </w:rPr>
  </w:style>
  <w:style w:type="paragraph" w:styleId="TDC7">
    <w:name w:val="toc 7"/>
    <w:basedOn w:val="Normal"/>
    <w:next w:val="Normal"/>
    <w:autoRedefine/>
    <w:uiPriority w:val="39"/>
    <w:semiHidden/>
    <w:unhideWhenUsed/>
    <w:rsid w:val="008B6D6D"/>
    <w:pPr>
      <w:spacing w:before="0" w:after="0"/>
      <w:ind w:left="1680"/>
      <w:jc w:val="left"/>
    </w:pPr>
    <w:rPr>
      <w:rFonts w:asciiTheme="minorHAnsi" w:hAnsiTheme="minorHAnsi"/>
      <w:sz w:val="18"/>
      <w:szCs w:val="18"/>
    </w:rPr>
  </w:style>
  <w:style w:type="paragraph" w:styleId="TDC8">
    <w:name w:val="toc 8"/>
    <w:basedOn w:val="Normal"/>
    <w:next w:val="Normal"/>
    <w:autoRedefine/>
    <w:uiPriority w:val="39"/>
    <w:semiHidden/>
    <w:unhideWhenUsed/>
    <w:rsid w:val="008B6D6D"/>
    <w:pPr>
      <w:spacing w:before="0" w:after="0"/>
      <w:ind w:left="1960"/>
      <w:jc w:val="left"/>
    </w:pPr>
    <w:rPr>
      <w:rFonts w:asciiTheme="minorHAnsi" w:hAnsiTheme="minorHAnsi"/>
      <w:sz w:val="18"/>
      <w:szCs w:val="18"/>
    </w:rPr>
  </w:style>
  <w:style w:type="paragraph" w:styleId="TDC9">
    <w:name w:val="toc 9"/>
    <w:basedOn w:val="Normal"/>
    <w:next w:val="Normal"/>
    <w:autoRedefine/>
    <w:uiPriority w:val="39"/>
    <w:semiHidden/>
    <w:unhideWhenUsed/>
    <w:rsid w:val="008B6D6D"/>
    <w:pPr>
      <w:spacing w:before="0" w:after="0"/>
      <w:ind w:left="2240"/>
      <w:jc w:val="left"/>
    </w:pPr>
    <w:rPr>
      <w:rFonts w:asciiTheme="minorHAnsi" w:hAnsiTheme="minorHAnsi"/>
      <w:sz w:val="18"/>
      <w:szCs w:val="18"/>
    </w:rPr>
  </w:style>
  <w:style w:type="character" w:styleId="Textodelmarcadordeposicin">
    <w:name w:val="Placeholder Text"/>
    <w:basedOn w:val="Fuentedeprrafopredeter"/>
    <w:uiPriority w:val="99"/>
    <w:semiHidden/>
    <w:rsid w:val="00264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bug.ugr.es/bitstream/handle/10481/6998/G24_10Carmen_Alvarez_Alvarez.pdf?sequence=10&amp;isAllowed=y" TargetMode="External"/><Relationship Id="rId18" Type="http://schemas.openxmlformats.org/officeDocument/2006/relationships/hyperlink" Target="http://www.ub.edu/idp/web/sites/default/files/fitxes/ficha7-ca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oi.org/10.1344/reire2015.8.181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aco.cat/index.php/QuadernsEducacioSocial/article/view/347470" TargetMode="External"/><Relationship Id="rId20" Type="http://schemas.openxmlformats.org/officeDocument/2006/relationships/hyperlink" Target="https://www.educacionyfp.gob.es/revista-de-educacion/numeros-revista-educacion/numeros-anteriores/2011/re2011/re2011-02.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parlament.cat/document/nom/TL115.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raco.cat/index.php/QuadernsEducacioSocial/article/view/34749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7564/2316-3828.2014v3n1p89-102"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7GkJvEUaRUjYsWwt1eOitq+L4Q==">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a360975-61a5-4776-af99-097d4114a6b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012A0F186B435468205A24DF30F6431" ma:contentTypeVersion="16" ma:contentTypeDescription="Crear nuevo documento." ma:contentTypeScope="" ma:versionID="475804b3665f9b8ee95c9c2a41e4a1af">
  <xsd:schema xmlns:xsd="http://www.w3.org/2001/XMLSchema" xmlns:xs="http://www.w3.org/2001/XMLSchema" xmlns:p="http://schemas.microsoft.com/office/2006/metadata/properties" xmlns:ns3="78e5b4a8-bbb1-4b2a-838b-46c91cb6ed44" xmlns:ns4="1a360975-61a5-4776-af99-097d4114a6b3" targetNamespace="http://schemas.microsoft.com/office/2006/metadata/properties" ma:root="true" ma:fieldsID="30f4581b6e7693f8dbc462a9f9869107" ns3:_="" ns4:_="">
    <xsd:import namespace="78e5b4a8-bbb1-4b2a-838b-46c91cb6ed44"/>
    <xsd:import namespace="1a360975-61a5-4776-af99-097d4114a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5b4a8-bbb1-4b2a-838b-46c91cb6ed4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60975-61a5-4776-af99-097d4114a6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BDBF4C-6E65-2143-9CA1-37EBE2D4E2E6}">
  <ds:schemaRefs>
    <ds:schemaRef ds:uri="http://schemas.openxmlformats.org/officeDocument/2006/bibliography"/>
  </ds:schemaRefs>
</ds:datastoreItem>
</file>

<file path=customXml/itemProps3.xml><?xml version="1.0" encoding="utf-8"?>
<ds:datastoreItem xmlns:ds="http://schemas.openxmlformats.org/officeDocument/2006/customXml" ds:itemID="{C66A0C1C-143D-4E4D-904E-9474B8812542}">
  <ds:schemaRefs>
    <ds:schemaRef ds:uri="http://schemas.microsoft.com/sharepoint/v3/contenttype/forms"/>
  </ds:schemaRefs>
</ds:datastoreItem>
</file>

<file path=customXml/itemProps4.xml><?xml version="1.0" encoding="utf-8"?>
<ds:datastoreItem xmlns:ds="http://schemas.openxmlformats.org/officeDocument/2006/customXml" ds:itemID="{D2FEE6A0-B1E1-466C-8CC6-25F150F5E96C}">
  <ds:schemaRefs>
    <ds:schemaRef ds:uri="http://schemas.microsoft.com/office/2006/metadata/properties"/>
    <ds:schemaRef ds:uri="http://schemas.microsoft.com/office/infopath/2007/PartnerControls"/>
    <ds:schemaRef ds:uri="1a360975-61a5-4776-af99-097d4114a6b3"/>
  </ds:schemaRefs>
</ds:datastoreItem>
</file>

<file path=customXml/itemProps5.xml><?xml version="1.0" encoding="utf-8"?>
<ds:datastoreItem xmlns:ds="http://schemas.openxmlformats.org/officeDocument/2006/customXml" ds:itemID="{15A58B94-2242-4CE1-9C1F-A4BB234D5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5b4a8-bbb1-4b2a-838b-46c91cb6ed44"/>
    <ds:schemaRef ds:uri="1a360975-61a5-4776-af99-097d4114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12708</Words>
  <Characters>72439</Characters>
  <Application>Microsoft Office Word</Application>
  <DocSecurity>0</DocSecurity>
  <Lines>603</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𝒜𝓃𝓉ℴ𝓃𝒾ℴ ℳ𝒾𝓇𝒶𝒹𝒶𝓈 𝒹ℯ𝓁 𝒜𝓁𝓂𝒶</dc:creator>
  <dc:description/>
  <cp:lastModifiedBy>Antonio Miradas del Alma Educador Social</cp:lastModifiedBy>
  <cp:revision>2</cp:revision>
  <cp:lastPrinted>2023-07-27T16:04:00Z</cp:lastPrinted>
  <dcterms:created xsi:type="dcterms:W3CDTF">2024-07-21T07:52:00Z</dcterms:created>
  <dcterms:modified xsi:type="dcterms:W3CDTF">2024-07-21T07:52:00Z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0x0101009012A0F186B435468205A24DF30F6431</vt:lpwstr>
  </property>
</Properties>
</file>